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A772" w14:textId="1D91FEB0" w:rsidR="006239E2" w:rsidRPr="00411CAC" w:rsidRDefault="00944208">
      <w:pPr>
        <w:pStyle w:val="BodyText"/>
        <w:ind w:left="3582"/>
        <w:rPr>
          <w:rFonts w:ascii="Times New Roman"/>
          <w:sz w:val="20"/>
          <w:lang w:val="ms-MY"/>
        </w:rPr>
      </w:pPr>
      <w:r w:rsidRPr="00411CAC">
        <w:rPr>
          <w:noProof/>
          <w:lang w:val="ms-MY"/>
        </w:rPr>
        <w:drawing>
          <wp:inline distT="0" distB="0" distL="0" distR="0" wp14:anchorId="1F8C1390" wp14:editId="3FBBAABE">
            <wp:extent cx="1466850" cy="733425"/>
            <wp:effectExtent l="0" t="0" r="0" b="9525"/>
            <wp:docPr id="8" name="Picture 8" descr="UniMAP Online Book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P Online Bookst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10" cy="736255"/>
                    </a:xfrm>
                    <a:prstGeom prst="rect">
                      <a:avLst/>
                    </a:prstGeom>
                    <a:noFill/>
                    <a:ln>
                      <a:noFill/>
                    </a:ln>
                  </pic:spPr>
                </pic:pic>
              </a:graphicData>
            </a:graphic>
          </wp:inline>
        </w:drawing>
      </w:r>
    </w:p>
    <w:p w14:paraId="78A5C077" w14:textId="77777777" w:rsidR="006239E2" w:rsidRPr="00411CAC" w:rsidRDefault="000E2117">
      <w:pPr>
        <w:pStyle w:val="Heading2"/>
        <w:spacing w:before="48"/>
        <w:ind w:right="1025"/>
        <w:rPr>
          <w:lang w:val="ms-MY"/>
        </w:rPr>
      </w:pPr>
      <w:r w:rsidRPr="00411CAC">
        <w:rPr>
          <w:lang w:val="ms-MY"/>
        </w:rPr>
        <w:t xml:space="preserve">TEMPLATE PENYEDIAAN MANUSKRIP </w:t>
      </w:r>
    </w:p>
    <w:p w14:paraId="09D57F68" w14:textId="77777777" w:rsidR="006239E2" w:rsidRPr="00411CAC" w:rsidRDefault="000E2117">
      <w:pPr>
        <w:pStyle w:val="Heading4"/>
        <w:spacing w:before="2"/>
        <w:ind w:left="675"/>
        <w:rPr>
          <w:rFonts w:ascii="Times New Roman"/>
          <w:lang w:val="ms-MY"/>
        </w:rPr>
      </w:pPr>
      <w:r w:rsidRPr="00411CAC">
        <w:rPr>
          <w:rFonts w:ascii="Times New Roman"/>
          <w:lang w:val="ms-MY"/>
        </w:rPr>
        <w:t>[CONTOH HALAMAN PRELIM/AWALAN UNTUK MANUSKRIP]</w:t>
      </w:r>
    </w:p>
    <w:p w14:paraId="5E857B17" w14:textId="77777777" w:rsidR="006239E2" w:rsidRPr="00411CAC" w:rsidRDefault="006239E2">
      <w:pPr>
        <w:pStyle w:val="BodyText"/>
        <w:rPr>
          <w:rFonts w:ascii="Times New Roman"/>
          <w:b/>
          <w:i/>
          <w:sz w:val="30"/>
          <w:lang w:val="ms-MY"/>
        </w:rPr>
      </w:pPr>
    </w:p>
    <w:p w14:paraId="41D0180B" w14:textId="77777777" w:rsidR="006239E2" w:rsidRPr="00411CAC" w:rsidRDefault="006239E2">
      <w:pPr>
        <w:pStyle w:val="BodyText"/>
        <w:spacing w:before="4"/>
        <w:rPr>
          <w:rFonts w:ascii="Times New Roman"/>
          <w:b/>
          <w:i/>
          <w:sz w:val="31"/>
          <w:lang w:val="ms-MY"/>
        </w:rPr>
      </w:pPr>
    </w:p>
    <w:p w14:paraId="67372D0B" w14:textId="77777777" w:rsidR="006239E2" w:rsidRPr="00411CAC" w:rsidRDefault="000E2117">
      <w:pPr>
        <w:spacing w:before="1" w:line="413" w:lineRule="exact"/>
        <w:ind w:left="160"/>
        <w:rPr>
          <w:rFonts w:ascii="Times New Roman"/>
          <w:b/>
          <w:sz w:val="36"/>
          <w:lang w:val="ms-MY"/>
        </w:rPr>
      </w:pPr>
      <w:r w:rsidRPr="00411CAC">
        <w:rPr>
          <w:rFonts w:ascii="Times New Roman"/>
          <w:b/>
          <w:sz w:val="36"/>
          <w:lang w:val="ms-MY"/>
        </w:rPr>
        <w:t>KANDUNGAN/CONTENTS</w:t>
      </w:r>
    </w:p>
    <w:p w14:paraId="4AC7F109" w14:textId="77777777" w:rsidR="006239E2" w:rsidRPr="00411CAC" w:rsidRDefault="000E2117">
      <w:pPr>
        <w:pStyle w:val="BodyText"/>
        <w:spacing w:line="275" w:lineRule="exact"/>
        <w:ind w:left="160"/>
        <w:rPr>
          <w:rFonts w:ascii="Times New Roman"/>
          <w:lang w:val="ms-MY"/>
        </w:rPr>
      </w:pPr>
      <w:r w:rsidRPr="00411CAC">
        <w:rPr>
          <w:rFonts w:ascii="Times New Roman"/>
          <w:lang w:val="ms-MY"/>
        </w:rPr>
        <w:t>(contoh susunan isi kandungan)</w:t>
      </w:r>
    </w:p>
    <w:p w14:paraId="7376D1A4" w14:textId="77777777" w:rsidR="006239E2" w:rsidRDefault="006239E2">
      <w:pPr>
        <w:pStyle w:val="BodyText"/>
        <w:rPr>
          <w:rFonts w:ascii="Times New Roman"/>
          <w:lang w:val="ms-MY"/>
        </w:rPr>
      </w:pPr>
    </w:p>
    <w:p w14:paraId="2D01DA92" w14:textId="6D9520BE" w:rsidR="00411CAC" w:rsidRPr="00411CAC" w:rsidRDefault="00411CAC" w:rsidP="00411CAC">
      <w:pPr>
        <w:tabs>
          <w:tab w:val="left" w:pos="6580"/>
        </w:tabs>
        <w:ind w:left="160"/>
        <w:jc w:val="both"/>
        <w:rPr>
          <w:rFonts w:ascii="Times New Roman" w:hAnsi="Times New Roman"/>
          <w:sz w:val="24"/>
          <w:lang w:val="ms-MY"/>
        </w:rPr>
      </w:pPr>
      <w:r>
        <w:rPr>
          <w:rFonts w:ascii="Times New Roman" w:hAnsi="Times New Roman"/>
          <w:sz w:val="24"/>
          <w:lang w:val="ms-MY"/>
        </w:rPr>
        <w:t>GAMBAR</w:t>
      </w:r>
      <w:r w:rsidRPr="00411CAC">
        <w:rPr>
          <w:rFonts w:ascii="Times New Roman" w:hAnsi="Times New Roman"/>
          <w:sz w:val="24"/>
          <w:lang w:val="ms-MY"/>
        </w:rPr>
        <w:t xml:space="preserve"> PENULIS</w:t>
      </w:r>
      <w:r>
        <w:rPr>
          <w:rFonts w:ascii="Times New Roman" w:hAnsi="Times New Roman"/>
          <w:sz w:val="24"/>
          <w:lang w:val="ms-MY"/>
        </w:rPr>
        <w:t xml:space="preserve"> </w:t>
      </w:r>
      <w:r w:rsidRPr="00411CAC">
        <w:rPr>
          <w:rFonts w:ascii="Times New Roman" w:hAnsi="Times New Roman"/>
          <w:lang w:val="ms-MY"/>
        </w:rPr>
        <w:t>(</w:t>
      </w:r>
      <w:r>
        <w:rPr>
          <w:rFonts w:ascii="Times New Roman" w:hAnsi="Times New Roman"/>
          <w:i/>
          <w:lang w:val="ms-MY"/>
        </w:rPr>
        <w:t>Memakai Jubah)</w:t>
      </w:r>
      <w:r w:rsidRPr="00411CAC">
        <w:rPr>
          <w:rFonts w:ascii="Times New Roman" w:hAnsi="Times New Roman"/>
          <w:i/>
          <w:sz w:val="24"/>
          <w:lang w:val="ms-MY"/>
        </w:rPr>
        <w:tab/>
      </w:r>
      <w:r w:rsidRPr="00411CAC">
        <w:rPr>
          <w:rFonts w:ascii="Times New Roman" w:hAnsi="Times New Roman"/>
          <w:sz w:val="24"/>
          <w:lang w:val="ms-MY"/>
        </w:rPr>
        <w:t>…………………………</w:t>
      </w:r>
    </w:p>
    <w:p w14:paraId="4C445E8A" w14:textId="69A55496" w:rsidR="00411CAC" w:rsidRPr="00411CAC" w:rsidRDefault="00411CAC" w:rsidP="00411CAC">
      <w:pPr>
        <w:tabs>
          <w:tab w:val="left" w:pos="6580"/>
        </w:tabs>
        <w:ind w:left="160"/>
        <w:jc w:val="both"/>
        <w:rPr>
          <w:rFonts w:ascii="Times New Roman" w:hAnsi="Times New Roman"/>
          <w:sz w:val="24"/>
          <w:lang w:val="ms-MY"/>
        </w:rPr>
      </w:pPr>
      <w:r w:rsidRPr="00411CAC">
        <w:rPr>
          <w:rFonts w:ascii="Times New Roman" w:hAnsi="Times New Roman"/>
          <w:sz w:val="24"/>
          <w:lang w:val="ms-MY"/>
        </w:rPr>
        <w:t>B</w:t>
      </w:r>
      <w:r w:rsidR="00C020B4">
        <w:rPr>
          <w:rFonts w:ascii="Times New Roman" w:hAnsi="Times New Roman"/>
          <w:sz w:val="24"/>
          <w:lang w:val="ms-MY"/>
        </w:rPr>
        <w:t>IOGRAFI</w:t>
      </w:r>
      <w:r w:rsidRPr="00411CAC">
        <w:rPr>
          <w:rFonts w:ascii="Times New Roman" w:hAnsi="Times New Roman"/>
          <w:sz w:val="24"/>
          <w:lang w:val="ms-MY"/>
        </w:rPr>
        <w:t xml:space="preserve"> PENULIS</w:t>
      </w:r>
      <w:r>
        <w:rPr>
          <w:rFonts w:ascii="Times New Roman" w:hAnsi="Times New Roman"/>
          <w:sz w:val="24"/>
          <w:lang w:val="ms-MY"/>
        </w:rPr>
        <w:t xml:space="preserve"> </w:t>
      </w:r>
      <w:r w:rsidRPr="00411CAC">
        <w:rPr>
          <w:rFonts w:ascii="Times New Roman" w:hAnsi="Times New Roman"/>
          <w:lang w:val="ms-MY"/>
        </w:rPr>
        <w:t>(</w:t>
      </w:r>
      <w:r w:rsidRPr="00411CAC">
        <w:rPr>
          <w:rFonts w:ascii="Times New Roman" w:hAnsi="Times New Roman"/>
          <w:i/>
          <w:lang w:val="ms-MY"/>
        </w:rPr>
        <w:t>Perlu</w:t>
      </w:r>
      <w:r w:rsidRPr="00411CAC">
        <w:rPr>
          <w:rFonts w:ascii="Times New Roman" w:hAnsi="Times New Roman"/>
          <w:i/>
          <w:spacing w:val="-2"/>
          <w:lang w:val="ms-MY"/>
        </w:rPr>
        <w:t xml:space="preserve"> </w:t>
      </w:r>
      <w:r w:rsidRPr="00411CAC">
        <w:rPr>
          <w:rFonts w:ascii="Times New Roman" w:hAnsi="Times New Roman"/>
          <w:i/>
          <w:lang w:val="ms-MY"/>
        </w:rPr>
        <w:t>ada</w:t>
      </w:r>
      <w:r w:rsidRPr="00411CAC">
        <w:rPr>
          <w:rFonts w:ascii="Times New Roman" w:hAnsi="Times New Roman"/>
          <w:lang w:val="ms-MY"/>
        </w:rPr>
        <w:t>)</w:t>
      </w:r>
      <w:r w:rsidRPr="00411CAC">
        <w:rPr>
          <w:rFonts w:ascii="Times New Roman" w:hAnsi="Times New Roman"/>
          <w:i/>
          <w:sz w:val="24"/>
          <w:lang w:val="ms-MY"/>
        </w:rPr>
        <w:tab/>
      </w:r>
      <w:r w:rsidRPr="00411CAC">
        <w:rPr>
          <w:rFonts w:ascii="Times New Roman" w:hAnsi="Times New Roman"/>
          <w:sz w:val="24"/>
          <w:lang w:val="ms-MY"/>
        </w:rPr>
        <w:t>…………………………</w:t>
      </w:r>
    </w:p>
    <w:p w14:paraId="30556595" w14:textId="4AFF086D" w:rsidR="006239E2" w:rsidRPr="00411CAC" w:rsidRDefault="000E2117">
      <w:pPr>
        <w:pStyle w:val="BodyText"/>
        <w:tabs>
          <w:tab w:val="left" w:pos="6580"/>
        </w:tabs>
        <w:ind w:left="160" w:right="483"/>
        <w:jc w:val="both"/>
        <w:rPr>
          <w:rFonts w:ascii="Times New Roman" w:hAnsi="Times New Roman"/>
          <w:lang w:val="ms-MY"/>
        </w:rPr>
      </w:pPr>
      <w:r w:rsidRPr="00411CAC">
        <w:rPr>
          <w:rFonts w:ascii="Times New Roman" w:hAnsi="Times New Roman"/>
          <w:lang w:val="ms-MY"/>
        </w:rPr>
        <w:t>DEDIKASI/DEDICATION</w:t>
      </w:r>
      <w:r w:rsidRPr="00411CAC">
        <w:rPr>
          <w:rFonts w:ascii="Times New Roman" w:hAnsi="Times New Roman"/>
          <w:spacing w:val="-2"/>
          <w:lang w:val="ms-MY"/>
        </w:rPr>
        <w:t xml:space="preserve"> </w:t>
      </w:r>
      <w:r w:rsidRPr="00411CAC">
        <w:rPr>
          <w:rFonts w:ascii="Times New Roman" w:hAnsi="Times New Roman"/>
          <w:lang w:val="ms-MY"/>
        </w:rPr>
        <w:t>(</w:t>
      </w:r>
      <w:r w:rsidRPr="00411CAC">
        <w:rPr>
          <w:rFonts w:ascii="Times New Roman" w:hAnsi="Times New Roman"/>
          <w:i/>
          <w:lang w:val="ms-MY"/>
        </w:rPr>
        <w:t>Jika</w:t>
      </w:r>
      <w:r w:rsidRPr="00411CAC">
        <w:rPr>
          <w:rFonts w:ascii="Times New Roman" w:hAnsi="Times New Roman"/>
          <w:i/>
          <w:spacing w:val="-1"/>
          <w:lang w:val="ms-MY"/>
        </w:rPr>
        <w:t xml:space="preserve"> </w:t>
      </w:r>
      <w:r w:rsidRPr="00411CAC">
        <w:rPr>
          <w:rFonts w:ascii="Times New Roman" w:hAnsi="Times New Roman"/>
          <w:i/>
          <w:lang w:val="ms-MY"/>
        </w:rPr>
        <w:t>ada</w:t>
      </w:r>
      <w:r w:rsidRPr="00411CAC">
        <w:rPr>
          <w:rFonts w:ascii="Times New Roman" w:hAnsi="Times New Roman"/>
          <w:lang w:val="ms-MY"/>
        </w:rPr>
        <w:t>)</w:t>
      </w:r>
      <w:r w:rsidRPr="00411CAC">
        <w:rPr>
          <w:rFonts w:ascii="Times New Roman" w:hAnsi="Times New Roman"/>
          <w:lang w:val="ms-MY"/>
        </w:rPr>
        <w:tab/>
        <w:t>………………………… PENGHARGAAN/ACKNOWLEDGMENTS</w:t>
      </w:r>
      <w:r w:rsidRPr="00411CAC">
        <w:rPr>
          <w:rFonts w:ascii="Times New Roman" w:hAnsi="Times New Roman"/>
          <w:spacing w:val="-1"/>
          <w:lang w:val="ms-MY"/>
        </w:rPr>
        <w:t xml:space="preserve"> </w:t>
      </w:r>
      <w:r w:rsidRPr="00411CAC">
        <w:rPr>
          <w:rFonts w:ascii="Times New Roman" w:hAnsi="Times New Roman"/>
          <w:lang w:val="ms-MY"/>
        </w:rPr>
        <w:t>(</w:t>
      </w:r>
      <w:r w:rsidRPr="00411CAC">
        <w:rPr>
          <w:rFonts w:ascii="Times New Roman" w:hAnsi="Times New Roman"/>
          <w:i/>
          <w:lang w:val="ms-MY"/>
        </w:rPr>
        <w:t>Jika</w:t>
      </w:r>
      <w:r w:rsidRPr="00411CAC">
        <w:rPr>
          <w:rFonts w:ascii="Times New Roman" w:hAnsi="Times New Roman"/>
          <w:i/>
          <w:spacing w:val="-1"/>
          <w:lang w:val="ms-MY"/>
        </w:rPr>
        <w:t xml:space="preserve"> </w:t>
      </w:r>
      <w:r w:rsidRPr="00411CAC">
        <w:rPr>
          <w:rFonts w:ascii="Times New Roman" w:hAnsi="Times New Roman"/>
          <w:i/>
          <w:lang w:val="ms-MY"/>
        </w:rPr>
        <w:t>ada</w:t>
      </w:r>
      <w:r w:rsidRPr="00411CAC">
        <w:rPr>
          <w:rFonts w:ascii="Times New Roman" w:hAnsi="Times New Roman"/>
          <w:lang w:val="ms-MY"/>
        </w:rPr>
        <w:t>)</w:t>
      </w:r>
      <w:r w:rsidRPr="00411CAC">
        <w:rPr>
          <w:rFonts w:ascii="Times New Roman" w:hAnsi="Times New Roman"/>
          <w:lang w:val="ms-MY"/>
        </w:rPr>
        <w:tab/>
        <w:t xml:space="preserve">………………………… </w:t>
      </w:r>
      <w:r w:rsidR="00411CAC">
        <w:rPr>
          <w:rFonts w:ascii="Times New Roman" w:hAnsi="Times New Roman"/>
          <w:lang w:val="ms-MY"/>
        </w:rPr>
        <w:t>ABSTRAK/ABSTRACT</w:t>
      </w:r>
      <w:r w:rsidRPr="00411CAC">
        <w:rPr>
          <w:rFonts w:ascii="Times New Roman" w:hAnsi="Times New Roman"/>
          <w:spacing w:val="-1"/>
          <w:lang w:val="ms-MY"/>
        </w:rPr>
        <w:t xml:space="preserve"> </w:t>
      </w:r>
      <w:r w:rsidR="00411CAC" w:rsidRPr="00411CAC">
        <w:rPr>
          <w:rFonts w:ascii="Times New Roman" w:hAnsi="Times New Roman"/>
          <w:lang w:val="ms-MY"/>
        </w:rPr>
        <w:t>(</w:t>
      </w:r>
      <w:r w:rsidR="00411CAC" w:rsidRPr="00411CAC">
        <w:rPr>
          <w:rFonts w:ascii="Times New Roman" w:hAnsi="Times New Roman"/>
          <w:i/>
          <w:lang w:val="ms-MY"/>
        </w:rPr>
        <w:t>Perlu</w:t>
      </w:r>
      <w:r w:rsidR="00411CAC" w:rsidRPr="00411CAC">
        <w:rPr>
          <w:rFonts w:ascii="Times New Roman" w:hAnsi="Times New Roman"/>
          <w:i/>
          <w:spacing w:val="-2"/>
          <w:lang w:val="ms-MY"/>
        </w:rPr>
        <w:t xml:space="preserve"> </w:t>
      </w:r>
      <w:r w:rsidR="00411CAC" w:rsidRPr="00411CAC">
        <w:rPr>
          <w:rFonts w:ascii="Times New Roman" w:hAnsi="Times New Roman"/>
          <w:i/>
          <w:lang w:val="ms-MY"/>
        </w:rPr>
        <w:t>ada</w:t>
      </w:r>
      <w:r w:rsidR="00411CAC" w:rsidRPr="00411CAC">
        <w:rPr>
          <w:rFonts w:ascii="Times New Roman" w:hAnsi="Times New Roman"/>
          <w:lang w:val="ms-MY"/>
        </w:rPr>
        <w:t>)</w:t>
      </w:r>
      <w:r w:rsidRPr="00411CAC">
        <w:rPr>
          <w:rFonts w:ascii="Times New Roman" w:hAnsi="Times New Roman"/>
          <w:lang w:val="ms-MY"/>
        </w:rPr>
        <w:tab/>
        <w:t>…………………………</w:t>
      </w:r>
    </w:p>
    <w:p w14:paraId="5726D946" w14:textId="46CA2027" w:rsidR="006239E2" w:rsidRPr="00411CAC" w:rsidRDefault="000E2117">
      <w:pPr>
        <w:pStyle w:val="BodyText"/>
        <w:tabs>
          <w:tab w:val="left" w:pos="6580"/>
        </w:tabs>
        <w:ind w:left="160" w:right="483"/>
        <w:jc w:val="both"/>
        <w:rPr>
          <w:rFonts w:ascii="Times New Roman" w:hAnsi="Times New Roman"/>
          <w:lang w:val="ms-MY"/>
        </w:rPr>
      </w:pPr>
      <w:r w:rsidRPr="00411CAC">
        <w:rPr>
          <w:rFonts w:ascii="Times New Roman" w:hAnsi="Times New Roman"/>
          <w:lang w:val="ms-MY"/>
        </w:rPr>
        <w:t>PENGENALAN/INTRODUCTION</w:t>
      </w:r>
      <w:r w:rsidRPr="00411CAC">
        <w:rPr>
          <w:rFonts w:ascii="Times New Roman" w:hAnsi="Times New Roman"/>
          <w:spacing w:val="-2"/>
          <w:lang w:val="ms-MY"/>
        </w:rPr>
        <w:t xml:space="preserve"> </w:t>
      </w:r>
      <w:r w:rsidRPr="00411CAC">
        <w:rPr>
          <w:rFonts w:ascii="Times New Roman" w:hAnsi="Times New Roman"/>
          <w:lang w:val="ms-MY"/>
        </w:rPr>
        <w:t>(</w:t>
      </w:r>
      <w:r w:rsidRPr="00411CAC">
        <w:rPr>
          <w:rFonts w:ascii="Times New Roman" w:hAnsi="Times New Roman"/>
          <w:i/>
          <w:lang w:val="ms-MY"/>
        </w:rPr>
        <w:t>Perlu</w:t>
      </w:r>
      <w:r w:rsidRPr="00411CAC">
        <w:rPr>
          <w:rFonts w:ascii="Times New Roman" w:hAnsi="Times New Roman"/>
          <w:i/>
          <w:spacing w:val="-2"/>
          <w:lang w:val="ms-MY"/>
        </w:rPr>
        <w:t xml:space="preserve"> </w:t>
      </w:r>
      <w:r w:rsidRPr="00411CAC">
        <w:rPr>
          <w:rFonts w:ascii="Times New Roman" w:hAnsi="Times New Roman"/>
          <w:i/>
          <w:lang w:val="ms-MY"/>
        </w:rPr>
        <w:t>ada</w:t>
      </w:r>
      <w:r w:rsidRPr="00411CAC">
        <w:rPr>
          <w:rFonts w:ascii="Times New Roman" w:hAnsi="Times New Roman"/>
          <w:lang w:val="ms-MY"/>
        </w:rPr>
        <w:t>)</w:t>
      </w:r>
      <w:r w:rsidRPr="00411CAC">
        <w:rPr>
          <w:rFonts w:ascii="Times New Roman" w:hAnsi="Times New Roman"/>
          <w:lang w:val="ms-MY"/>
        </w:rPr>
        <w:tab/>
        <w:t>………………………… BAB</w:t>
      </w:r>
      <w:r w:rsidRPr="00411CAC">
        <w:rPr>
          <w:rFonts w:ascii="Times New Roman" w:hAnsi="Times New Roman"/>
          <w:spacing w:val="-1"/>
          <w:lang w:val="ms-MY"/>
        </w:rPr>
        <w:t xml:space="preserve"> </w:t>
      </w:r>
      <w:r w:rsidRPr="00411CAC">
        <w:rPr>
          <w:rFonts w:ascii="Times New Roman" w:hAnsi="Times New Roman"/>
          <w:lang w:val="ms-MY"/>
        </w:rPr>
        <w:t>1</w:t>
      </w:r>
      <w:r w:rsidRPr="00411CAC">
        <w:rPr>
          <w:rFonts w:ascii="Times New Roman" w:hAnsi="Times New Roman"/>
          <w:lang w:val="ms-MY"/>
        </w:rPr>
        <w:tab/>
        <w:t>…………………………</w:t>
      </w:r>
    </w:p>
    <w:p w14:paraId="086A2B99" w14:textId="77777777" w:rsidR="006239E2" w:rsidRPr="00411CAC" w:rsidRDefault="000E2117">
      <w:pPr>
        <w:pStyle w:val="BodyText"/>
        <w:tabs>
          <w:tab w:val="left" w:pos="6640"/>
        </w:tabs>
        <w:ind w:left="160"/>
        <w:jc w:val="both"/>
        <w:rPr>
          <w:rFonts w:ascii="Times New Roman" w:hAnsi="Times New Roman"/>
          <w:lang w:val="ms-MY"/>
        </w:rPr>
      </w:pPr>
      <w:r w:rsidRPr="00411CAC">
        <w:rPr>
          <w:rFonts w:ascii="Times New Roman" w:hAnsi="Times New Roman"/>
          <w:lang w:val="ms-MY"/>
        </w:rPr>
        <w:t>BAB</w:t>
      </w:r>
      <w:r w:rsidRPr="00411CAC">
        <w:rPr>
          <w:rFonts w:ascii="Times New Roman" w:hAnsi="Times New Roman"/>
          <w:spacing w:val="-1"/>
          <w:lang w:val="ms-MY"/>
        </w:rPr>
        <w:t xml:space="preserve"> </w:t>
      </w:r>
      <w:r w:rsidRPr="00411CAC">
        <w:rPr>
          <w:rFonts w:ascii="Times New Roman" w:hAnsi="Times New Roman"/>
          <w:lang w:val="ms-MY"/>
        </w:rPr>
        <w:t>2</w:t>
      </w:r>
      <w:r w:rsidRPr="00411CAC">
        <w:rPr>
          <w:rFonts w:ascii="Times New Roman" w:hAnsi="Times New Roman"/>
          <w:lang w:val="ms-MY"/>
        </w:rPr>
        <w:tab/>
        <w:t>…………………………</w:t>
      </w:r>
    </w:p>
    <w:p w14:paraId="6C1745E6" w14:textId="77777777" w:rsidR="006239E2" w:rsidRPr="00411CAC" w:rsidRDefault="000E2117">
      <w:pPr>
        <w:tabs>
          <w:tab w:val="left" w:pos="6580"/>
        </w:tabs>
        <w:ind w:left="160"/>
        <w:jc w:val="both"/>
        <w:rPr>
          <w:rFonts w:ascii="Times New Roman" w:hAnsi="Times New Roman"/>
          <w:sz w:val="24"/>
          <w:lang w:val="ms-MY"/>
        </w:rPr>
      </w:pPr>
      <w:r w:rsidRPr="00411CAC">
        <w:rPr>
          <w:rFonts w:ascii="Times New Roman" w:hAnsi="Times New Roman"/>
          <w:lang w:val="ms-MY"/>
        </w:rPr>
        <w:t>dan</w:t>
      </w:r>
      <w:r w:rsidRPr="00411CAC">
        <w:rPr>
          <w:rFonts w:ascii="Times New Roman" w:hAnsi="Times New Roman"/>
          <w:spacing w:val="-1"/>
          <w:lang w:val="ms-MY"/>
        </w:rPr>
        <w:t xml:space="preserve"> </w:t>
      </w:r>
      <w:r w:rsidRPr="00411CAC">
        <w:rPr>
          <w:rFonts w:ascii="Times New Roman" w:hAnsi="Times New Roman"/>
          <w:lang w:val="ms-MY"/>
        </w:rPr>
        <w:t>seterusnya</w:t>
      </w:r>
      <w:r w:rsidRPr="00411CAC">
        <w:rPr>
          <w:rFonts w:ascii="Times New Roman" w:hAnsi="Times New Roman"/>
          <w:sz w:val="24"/>
          <w:lang w:val="ms-MY"/>
        </w:rPr>
        <w:t>………………………</w:t>
      </w:r>
      <w:r w:rsidRPr="00411CAC">
        <w:rPr>
          <w:rFonts w:ascii="Times New Roman" w:hAnsi="Times New Roman"/>
          <w:sz w:val="24"/>
          <w:lang w:val="ms-MY"/>
        </w:rPr>
        <w:tab/>
        <w:t>…………………………</w:t>
      </w:r>
    </w:p>
    <w:p w14:paraId="0E062F20" w14:textId="77777777" w:rsidR="006239E2" w:rsidRPr="00411CAC" w:rsidRDefault="000E2117">
      <w:pPr>
        <w:tabs>
          <w:tab w:val="left" w:pos="6580"/>
        </w:tabs>
        <w:ind w:left="160"/>
        <w:jc w:val="both"/>
        <w:rPr>
          <w:rFonts w:ascii="Times New Roman" w:hAnsi="Times New Roman"/>
          <w:sz w:val="24"/>
          <w:lang w:val="ms-MY"/>
        </w:rPr>
      </w:pPr>
      <w:r w:rsidRPr="00411CAC">
        <w:rPr>
          <w:rFonts w:ascii="Times New Roman" w:hAnsi="Times New Roman"/>
          <w:sz w:val="24"/>
          <w:lang w:val="ms-MY"/>
        </w:rPr>
        <w:t>RUJUKAN/REFERENCE</w:t>
      </w:r>
      <w:r w:rsidRPr="00411CAC">
        <w:rPr>
          <w:rFonts w:ascii="Times New Roman" w:hAnsi="Times New Roman"/>
          <w:spacing w:val="-1"/>
          <w:sz w:val="24"/>
          <w:lang w:val="ms-MY"/>
        </w:rPr>
        <w:t xml:space="preserve"> </w:t>
      </w:r>
      <w:r w:rsidRPr="00411CAC">
        <w:rPr>
          <w:rFonts w:ascii="Times New Roman" w:hAnsi="Times New Roman"/>
          <w:i/>
          <w:sz w:val="24"/>
          <w:lang w:val="ms-MY"/>
        </w:rPr>
        <w:t>(Perlu</w:t>
      </w:r>
      <w:r w:rsidRPr="00411CAC">
        <w:rPr>
          <w:rFonts w:ascii="Times New Roman" w:hAnsi="Times New Roman"/>
          <w:i/>
          <w:spacing w:val="-1"/>
          <w:sz w:val="24"/>
          <w:lang w:val="ms-MY"/>
        </w:rPr>
        <w:t xml:space="preserve"> </w:t>
      </w:r>
      <w:r w:rsidRPr="00411CAC">
        <w:rPr>
          <w:rFonts w:ascii="Times New Roman" w:hAnsi="Times New Roman"/>
          <w:i/>
          <w:sz w:val="24"/>
          <w:lang w:val="ms-MY"/>
        </w:rPr>
        <w:t>ada)</w:t>
      </w:r>
      <w:r w:rsidRPr="00411CAC">
        <w:rPr>
          <w:rFonts w:ascii="Times New Roman" w:hAnsi="Times New Roman"/>
          <w:i/>
          <w:sz w:val="24"/>
          <w:lang w:val="ms-MY"/>
        </w:rPr>
        <w:tab/>
      </w:r>
      <w:r w:rsidRPr="00411CAC">
        <w:rPr>
          <w:rFonts w:ascii="Times New Roman" w:hAnsi="Times New Roman"/>
          <w:sz w:val="24"/>
          <w:lang w:val="ms-MY"/>
        </w:rPr>
        <w:t>…………………………</w:t>
      </w:r>
    </w:p>
    <w:p w14:paraId="307742BA" w14:textId="77777777" w:rsidR="006239E2" w:rsidRPr="00411CAC" w:rsidRDefault="006239E2">
      <w:pPr>
        <w:pStyle w:val="BodyText"/>
        <w:rPr>
          <w:rFonts w:ascii="Times New Roman"/>
          <w:sz w:val="26"/>
          <w:lang w:val="ms-MY"/>
        </w:rPr>
      </w:pPr>
    </w:p>
    <w:p w14:paraId="6A47A997" w14:textId="77777777" w:rsidR="006239E2" w:rsidRPr="00411CAC" w:rsidRDefault="006239E2">
      <w:pPr>
        <w:pStyle w:val="BodyText"/>
        <w:rPr>
          <w:rFonts w:ascii="Times New Roman"/>
          <w:sz w:val="26"/>
          <w:lang w:val="ms-MY"/>
        </w:rPr>
      </w:pPr>
    </w:p>
    <w:p w14:paraId="5A4205C2" w14:textId="77777777" w:rsidR="006239E2" w:rsidRPr="00411CAC" w:rsidRDefault="006239E2">
      <w:pPr>
        <w:pStyle w:val="BodyText"/>
        <w:spacing w:before="4"/>
        <w:rPr>
          <w:rFonts w:ascii="Times New Roman"/>
          <w:sz w:val="28"/>
          <w:lang w:val="ms-MY"/>
        </w:rPr>
      </w:pPr>
    </w:p>
    <w:p w14:paraId="31E3BFA4" w14:textId="77777777" w:rsidR="006239E2" w:rsidRPr="00411CAC" w:rsidRDefault="000E2117">
      <w:pPr>
        <w:pStyle w:val="Heading1"/>
        <w:jc w:val="both"/>
        <w:rPr>
          <w:lang w:val="ms-MY"/>
        </w:rPr>
      </w:pPr>
      <w:r w:rsidRPr="00411CAC">
        <w:rPr>
          <w:lang w:val="ms-MY"/>
        </w:rPr>
        <w:t>*********************************************</w:t>
      </w:r>
    </w:p>
    <w:p w14:paraId="68003CA5" w14:textId="1BB0B10A" w:rsidR="00C020B4" w:rsidRPr="00411CAC" w:rsidRDefault="00C020B4" w:rsidP="00C020B4">
      <w:pPr>
        <w:spacing w:line="413" w:lineRule="exact"/>
        <w:ind w:left="160"/>
        <w:rPr>
          <w:rFonts w:ascii="Times New Roman"/>
          <w:b/>
          <w:i/>
          <w:sz w:val="36"/>
          <w:lang w:val="ms-MY"/>
        </w:rPr>
      </w:pPr>
      <w:r>
        <w:rPr>
          <w:rFonts w:ascii="Times New Roman"/>
          <w:b/>
          <w:sz w:val="36"/>
          <w:lang w:val="ms-MY"/>
        </w:rPr>
        <w:t>BIOGRAFI</w:t>
      </w:r>
      <w:r w:rsidRPr="00411CAC">
        <w:rPr>
          <w:rFonts w:ascii="Times New Roman"/>
          <w:b/>
          <w:sz w:val="36"/>
          <w:lang w:val="ms-MY"/>
        </w:rPr>
        <w:t>/</w:t>
      </w:r>
      <w:r w:rsidRPr="00C020B4">
        <w:rPr>
          <w:rFonts w:ascii="Times New Roman"/>
          <w:b/>
          <w:i/>
          <w:iCs/>
          <w:sz w:val="36"/>
          <w:lang w:val="ms-MY"/>
        </w:rPr>
        <w:t>BIOGRAPHY</w:t>
      </w:r>
    </w:p>
    <w:p w14:paraId="6C2374FC" w14:textId="77777777" w:rsidR="00C020B4" w:rsidRPr="00411CAC" w:rsidRDefault="00C020B4" w:rsidP="00C020B4">
      <w:pPr>
        <w:spacing w:line="275" w:lineRule="exact"/>
        <w:ind w:left="160"/>
        <w:rPr>
          <w:rFonts w:ascii="Times New Roman"/>
          <w:sz w:val="24"/>
          <w:lang w:val="ms-MY"/>
        </w:rPr>
      </w:pPr>
      <w:r w:rsidRPr="00411CAC">
        <w:rPr>
          <w:rFonts w:ascii="Times New Roman"/>
          <w:sz w:val="24"/>
          <w:lang w:val="ms-MY"/>
        </w:rPr>
        <w:t>(</w:t>
      </w:r>
      <w:r w:rsidRPr="00411CAC">
        <w:rPr>
          <w:rFonts w:ascii="Times New Roman"/>
          <w:i/>
          <w:sz w:val="24"/>
          <w:lang w:val="ms-MY"/>
        </w:rPr>
        <w:t>Perlu ada</w:t>
      </w:r>
      <w:r w:rsidRPr="00411CAC">
        <w:rPr>
          <w:rFonts w:ascii="Times New Roman"/>
          <w:sz w:val="24"/>
          <w:lang w:val="ms-MY"/>
        </w:rPr>
        <w:t>)</w:t>
      </w:r>
    </w:p>
    <w:p w14:paraId="68F6E477" w14:textId="77777777" w:rsidR="00C020B4" w:rsidRDefault="00C020B4">
      <w:pPr>
        <w:spacing w:before="1" w:line="414" w:lineRule="exact"/>
        <w:ind w:left="160"/>
        <w:jc w:val="both"/>
        <w:rPr>
          <w:rFonts w:ascii="Times New Roman"/>
          <w:b/>
          <w:sz w:val="36"/>
          <w:lang w:val="ms-MY"/>
        </w:rPr>
      </w:pPr>
    </w:p>
    <w:p w14:paraId="4F04AC5D" w14:textId="77777777" w:rsidR="00C020B4" w:rsidRPr="00C020B4" w:rsidRDefault="00C020B4" w:rsidP="00C020B4">
      <w:pPr>
        <w:pBdr>
          <w:top w:val="nil"/>
          <w:left w:val="nil"/>
          <w:bottom w:val="nil"/>
          <w:right w:val="nil"/>
          <w:between w:val="nil"/>
        </w:pBdr>
        <w:spacing w:line="276" w:lineRule="auto"/>
        <w:ind w:left="160"/>
        <w:rPr>
          <w:rFonts w:asciiTheme="minorBidi" w:hAnsiTheme="minorBidi" w:cstheme="minorBidi"/>
          <w:color w:val="000000"/>
          <w:sz w:val="24"/>
          <w:szCs w:val="24"/>
          <w:lang w:val="ms-MY"/>
        </w:rPr>
      </w:pPr>
      <w:r w:rsidRPr="00C020B4">
        <w:rPr>
          <w:rFonts w:asciiTheme="minorBidi" w:eastAsia="Google Sans Text" w:hAnsiTheme="minorBidi" w:cstheme="minorBidi"/>
          <w:color w:val="1B1C1D"/>
          <w:sz w:val="24"/>
          <w:szCs w:val="24"/>
          <w:lang w:val="ms-MY"/>
        </w:rPr>
        <w:t>Ringkasan profil akademik, bidang kepakaran, pengalaman penyelidikan dan sumbangan Profesor (1000-2000 patah perkataan).</w:t>
      </w:r>
    </w:p>
    <w:p w14:paraId="4FE8F4E0" w14:textId="77777777" w:rsidR="00C020B4" w:rsidRDefault="00C020B4">
      <w:pPr>
        <w:spacing w:before="1" w:line="414" w:lineRule="exact"/>
        <w:ind w:left="160"/>
        <w:jc w:val="both"/>
        <w:rPr>
          <w:rFonts w:ascii="Times New Roman"/>
          <w:b/>
          <w:sz w:val="36"/>
          <w:lang w:val="ms-MY"/>
        </w:rPr>
      </w:pPr>
    </w:p>
    <w:p w14:paraId="535ED115" w14:textId="370704A6" w:rsidR="006239E2" w:rsidRPr="00411CAC" w:rsidRDefault="000E2117">
      <w:pPr>
        <w:spacing w:before="1" w:line="414" w:lineRule="exact"/>
        <w:ind w:left="160"/>
        <w:jc w:val="both"/>
        <w:rPr>
          <w:rFonts w:ascii="Times New Roman"/>
          <w:b/>
          <w:i/>
          <w:sz w:val="36"/>
          <w:lang w:val="ms-MY"/>
        </w:rPr>
      </w:pPr>
      <w:r w:rsidRPr="00411CAC">
        <w:rPr>
          <w:rFonts w:ascii="Times New Roman"/>
          <w:b/>
          <w:sz w:val="36"/>
          <w:lang w:val="ms-MY"/>
        </w:rPr>
        <w:t>DEDIKASI/</w:t>
      </w:r>
      <w:r w:rsidRPr="00411CAC">
        <w:rPr>
          <w:rFonts w:ascii="Times New Roman"/>
          <w:b/>
          <w:i/>
          <w:sz w:val="36"/>
          <w:lang w:val="ms-MY"/>
        </w:rPr>
        <w:t>DEDICATION</w:t>
      </w:r>
    </w:p>
    <w:p w14:paraId="7787EC77" w14:textId="77777777" w:rsidR="006239E2" w:rsidRPr="00411CAC" w:rsidRDefault="000E2117">
      <w:pPr>
        <w:spacing w:line="276" w:lineRule="exact"/>
        <w:ind w:left="160"/>
        <w:jc w:val="both"/>
        <w:rPr>
          <w:rFonts w:ascii="Times New Roman"/>
          <w:i/>
          <w:sz w:val="24"/>
          <w:lang w:val="ms-MY"/>
        </w:rPr>
      </w:pPr>
      <w:r w:rsidRPr="00411CAC">
        <w:rPr>
          <w:rFonts w:ascii="Times New Roman"/>
          <w:i/>
          <w:sz w:val="24"/>
          <w:lang w:val="ms-MY"/>
        </w:rPr>
        <w:t>(Jika ada)</w:t>
      </w:r>
    </w:p>
    <w:p w14:paraId="34878944" w14:textId="77777777" w:rsidR="006239E2" w:rsidRPr="00411CAC" w:rsidRDefault="006239E2">
      <w:pPr>
        <w:pStyle w:val="BodyText"/>
        <w:spacing w:before="10"/>
        <w:rPr>
          <w:rFonts w:ascii="Times New Roman"/>
          <w:i/>
          <w:sz w:val="23"/>
          <w:lang w:val="ms-MY"/>
        </w:rPr>
      </w:pPr>
    </w:p>
    <w:p w14:paraId="4EA9CF3E" w14:textId="77777777" w:rsidR="006239E2" w:rsidRPr="00411CAC" w:rsidRDefault="000E2117">
      <w:pPr>
        <w:pStyle w:val="BodyText"/>
        <w:ind w:left="160" w:right="277"/>
        <w:jc w:val="both"/>
        <w:rPr>
          <w:rFonts w:ascii="Times New Roman"/>
          <w:lang w:val="ms-MY"/>
        </w:rPr>
      </w:pPr>
      <w:r w:rsidRPr="00411CAC">
        <w:rPr>
          <w:rFonts w:ascii="Times New Roman"/>
          <w:lang w:val="ms-MY"/>
        </w:rPr>
        <w:t xml:space="preserve">Bahagian ini boleh dimasukkan jika perlu. Penulis boleh </w:t>
      </w:r>
      <w:r w:rsidRPr="00411CAC">
        <w:rPr>
          <w:rFonts w:ascii="Times New Roman"/>
          <w:color w:val="212121"/>
          <w:lang w:val="ms-MY"/>
        </w:rPr>
        <w:t>mendedikasikan dengan menujukan sesuatu kepada seseorang atau sesuatu sebagai tanda penghormatan atau kasih sayang.</w:t>
      </w:r>
      <w:r w:rsidRPr="00411CAC">
        <w:rPr>
          <w:rFonts w:ascii="Times New Roman"/>
          <w:color w:val="212121"/>
          <w:spacing w:val="-24"/>
          <w:lang w:val="ms-MY"/>
        </w:rPr>
        <w:t xml:space="preserve"> </w:t>
      </w:r>
      <w:r w:rsidRPr="00411CAC">
        <w:rPr>
          <w:rFonts w:ascii="Times New Roman"/>
          <w:lang w:val="ms-MY"/>
        </w:rPr>
        <w:t>Jumlah kepanjangan paling minima dua</w:t>
      </w:r>
      <w:r w:rsidRPr="00411CAC">
        <w:rPr>
          <w:rFonts w:ascii="Times New Roman"/>
          <w:spacing w:val="-2"/>
          <w:lang w:val="ms-MY"/>
        </w:rPr>
        <w:t xml:space="preserve"> </w:t>
      </w:r>
      <w:r w:rsidRPr="00411CAC">
        <w:rPr>
          <w:rFonts w:ascii="Times New Roman"/>
          <w:lang w:val="ms-MY"/>
        </w:rPr>
        <w:t>halaman.</w:t>
      </w:r>
    </w:p>
    <w:p w14:paraId="638059AF" w14:textId="77777777" w:rsidR="006239E2" w:rsidRPr="00411CAC" w:rsidRDefault="006239E2">
      <w:pPr>
        <w:pStyle w:val="BodyText"/>
        <w:rPr>
          <w:rFonts w:ascii="Times New Roman"/>
          <w:sz w:val="26"/>
          <w:lang w:val="ms-MY"/>
        </w:rPr>
      </w:pPr>
    </w:p>
    <w:p w14:paraId="1002A082" w14:textId="77777777" w:rsidR="006239E2" w:rsidRPr="00411CAC" w:rsidRDefault="000E2117">
      <w:pPr>
        <w:spacing w:line="459" w:lineRule="exact"/>
        <w:ind w:left="160"/>
        <w:jc w:val="both"/>
        <w:rPr>
          <w:rFonts w:ascii="Times New Roman"/>
          <w:b/>
          <w:i/>
          <w:sz w:val="36"/>
          <w:lang w:val="ms-MY"/>
        </w:rPr>
      </w:pPr>
      <w:r w:rsidRPr="00411CAC">
        <w:rPr>
          <w:rFonts w:ascii="Times New Roman"/>
          <w:b/>
          <w:sz w:val="36"/>
          <w:lang w:val="ms-MY"/>
        </w:rPr>
        <w:t>PENGHARGAAN</w:t>
      </w:r>
      <w:r w:rsidRPr="00411CAC">
        <w:rPr>
          <w:rFonts w:ascii="Ebrima"/>
          <w:b/>
          <w:sz w:val="36"/>
          <w:lang w:val="ms-MY"/>
        </w:rPr>
        <w:t>/</w:t>
      </w:r>
      <w:r w:rsidRPr="00411CAC">
        <w:rPr>
          <w:rFonts w:ascii="Times New Roman"/>
          <w:b/>
          <w:i/>
          <w:sz w:val="36"/>
          <w:lang w:val="ms-MY"/>
        </w:rPr>
        <w:t>ACKNOWLEDGMENTS</w:t>
      </w:r>
    </w:p>
    <w:p w14:paraId="4FD44EB4" w14:textId="77777777" w:rsidR="006239E2" w:rsidRPr="00411CAC" w:rsidRDefault="000E2117">
      <w:pPr>
        <w:spacing w:line="276" w:lineRule="exact"/>
        <w:ind w:left="160"/>
        <w:jc w:val="both"/>
        <w:rPr>
          <w:rFonts w:ascii="Times New Roman"/>
          <w:i/>
          <w:sz w:val="24"/>
          <w:lang w:val="ms-MY"/>
        </w:rPr>
      </w:pPr>
      <w:r w:rsidRPr="00411CAC">
        <w:rPr>
          <w:rFonts w:ascii="Times New Roman"/>
          <w:i/>
          <w:sz w:val="24"/>
          <w:lang w:val="ms-MY"/>
        </w:rPr>
        <w:t>(Jika ada)</w:t>
      </w:r>
    </w:p>
    <w:p w14:paraId="1EDC2111" w14:textId="77777777" w:rsidR="006239E2" w:rsidRPr="00411CAC" w:rsidRDefault="006239E2">
      <w:pPr>
        <w:pStyle w:val="BodyText"/>
        <w:rPr>
          <w:rFonts w:ascii="Times New Roman"/>
          <w:i/>
          <w:sz w:val="20"/>
          <w:lang w:val="ms-MY"/>
        </w:rPr>
      </w:pPr>
    </w:p>
    <w:p w14:paraId="112B651E" w14:textId="77777777" w:rsidR="006239E2" w:rsidRPr="00411CAC" w:rsidRDefault="000E2117">
      <w:pPr>
        <w:pStyle w:val="BodyText"/>
        <w:spacing w:before="90" w:line="276" w:lineRule="auto"/>
        <w:ind w:left="160" w:right="278"/>
        <w:jc w:val="both"/>
        <w:rPr>
          <w:rFonts w:ascii="Times New Roman"/>
          <w:lang w:val="ms-MY"/>
        </w:rPr>
      </w:pPr>
      <w:r w:rsidRPr="00411CAC">
        <w:rPr>
          <w:rFonts w:ascii="Times New Roman"/>
          <w:lang w:val="ms-MY"/>
        </w:rPr>
        <w:t xml:space="preserve">Bahagian ini boleh dimasukkan jika perlu. </w:t>
      </w:r>
      <w:r w:rsidRPr="00411CAC">
        <w:rPr>
          <w:rFonts w:ascii="Times New Roman"/>
          <w:shd w:val="clear" w:color="auto" w:fill="FCFDFD"/>
          <w:lang w:val="ms-MY"/>
        </w:rPr>
        <w:t>Penulis memberi pengiktirafan kepada seseorang</w:t>
      </w:r>
      <w:r w:rsidRPr="00411CAC">
        <w:rPr>
          <w:rFonts w:ascii="Times New Roman"/>
          <w:lang w:val="ms-MY"/>
        </w:rPr>
        <w:t xml:space="preserve"> </w:t>
      </w:r>
      <w:r w:rsidRPr="00411CAC">
        <w:rPr>
          <w:rFonts w:ascii="Times New Roman"/>
          <w:shd w:val="clear" w:color="auto" w:fill="FCFDFD"/>
          <w:lang w:val="ms-MY"/>
        </w:rPr>
        <w:t>berdasarkan sumbangan atau perkhidmatannya. Dalam konteks ini pengiktirafan di tempat</w:t>
      </w:r>
      <w:r w:rsidRPr="00411CAC">
        <w:rPr>
          <w:rFonts w:ascii="Times New Roman"/>
          <w:lang w:val="ms-MY"/>
        </w:rPr>
        <w:t xml:space="preserve"> </w:t>
      </w:r>
      <w:r w:rsidRPr="00411CAC">
        <w:rPr>
          <w:rFonts w:ascii="Times New Roman"/>
          <w:shd w:val="clear" w:color="auto" w:fill="FCFDFD"/>
          <w:lang w:val="ms-MY"/>
        </w:rPr>
        <w:t xml:space="preserve">kerja adalah penghargaan terhadap sumbangan atau perkhidmatan pekerja. </w:t>
      </w:r>
      <w:r w:rsidRPr="00411CAC">
        <w:rPr>
          <w:rFonts w:ascii="Times New Roman"/>
          <w:lang w:val="ms-MY"/>
        </w:rPr>
        <w:t>Jumlah kepanjangan paling minima dua halaman.</w:t>
      </w:r>
    </w:p>
    <w:p w14:paraId="48D2FBA7" w14:textId="77777777" w:rsidR="006239E2" w:rsidRPr="00411CAC" w:rsidRDefault="006239E2">
      <w:pPr>
        <w:spacing w:line="276" w:lineRule="auto"/>
        <w:jc w:val="both"/>
        <w:rPr>
          <w:rFonts w:ascii="Times New Roman"/>
          <w:lang w:val="ms-MY"/>
        </w:rPr>
        <w:sectPr w:rsidR="006239E2" w:rsidRPr="00411CAC">
          <w:footerReference w:type="default" r:id="rId8"/>
          <w:type w:val="continuous"/>
          <w:pgSz w:w="11910" w:h="16840"/>
          <w:pgMar w:top="1040" w:right="1160" w:bottom="1200" w:left="1280" w:header="720" w:footer="1000" w:gutter="0"/>
          <w:pgNumType w:start="1"/>
          <w:cols w:space="720"/>
        </w:sectPr>
      </w:pPr>
    </w:p>
    <w:p w14:paraId="372F854C" w14:textId="77777777" w:rsidR="006239E2" w:rsidRPr="00411CAC" w:rsidRDefault="000E2117">
      <w:pPr>
        <w:spacing w:line="413" w:lineRule="exact"/>
        <w:ind w:left="160"/>
        <w:rPr>
          <w:rFonts w:ascii="Times New Roman"/>
          <w:b/>
          <w:i/>
          <w:sz w:val="36"/>
          <w:lang w:val="ms-MY"/>
        </w:rPr>
      </w:pPr>
      <w:r w:rsidRPr="00411CAC">
        <w:rPr>
          <w:rFonts w:ascii="Times New Roman"/>
          <w:b/>
          <w:sz w:val="36"/>
          <w:lang w:val="ms-MY"/>
        </w:rPr>
        <w:lastRenderedPageBreak/>
        <w:t>PENGENALAN/PENDAHULUAN/</w:t>
      </w:r>
      <w:r w:rsidRPr="00411CAC">
        <w:rPr>
          <w:rFonts w:ascii="Times New Roman"/>
          <w:b/>
          <w:i/>
          <w:sz w:val="36"/>
          <w:lang w:val="ms-MY"/>
        </w:rPr>
        <w:t>INTRODUCTION</w:t>
      </w:r>
    </w:p>
    <w:p w14:paraId="35197F8A" w14:textId="77777777" w:rsidR="006239E2" w:rsidRPr="00411CAC" w:rsidRDefault="000E2117">
      <w:pPr>
        <w:spacing w:line="275" w:lineRule="exact"/>
        <w:ind w:left="160"/>
        <w:rPr>
          <w:rFonts w:ascii="Times New Roman"/>
          <w:sz w:val="24"/>
          <w:lang w:val="ms-MY"/>
        </w:rPr>
      </w:pPr>
      <w:r w:rsidRPr="00411CAC">
        <w:rPr>
          <w:rFonts w:ascii="Times New Roman"/>
          <w:sz w:val="24"/>
          <w:lang w:val="ms-MY"/>
        </w:rPr>
        <w:t>(</w:t>
      </w:r>
      <w:r w:rsidRPr="00411CAC">
        <w:rPr>
          <w:rFonts w:ascii="Times New Roman"/>
          <w:i/>
          <w:sz w:val="24"/>
          <w:lang w:val="ms-MY"/>
        </w:rPr>
        <w:t>Perlu ada</w:t>
      </w:r>
      <w:r w:rsidRPr="00411CAC">
        <w:rPr>
          <w:rFonts w:ascii="Times New Roman"/>
          <w:sz w:val="24"/>
          <w:lang w:val="ms-MY"/>
        </w:rPr>
        <w:t>)</w:t>
      </w:r>
    </w:p>
    <w:p w14:paraId="2E3E9D30" w14:textId="77777777" w:rsidR="006239E2" w:rsidRPr="00411CAC" w:rsidRDefault="006239E2">
      <w:pPr>
        <w:pStyle w:val="BodyText"/>
        <w:spacing w:before="1"/>
        <w:rPr>
          <w:rFonts w:ascii="Times New Roman"/>
          <w:lang w:val="ms-MY"/>
        </w:rPr>
      </w:pPr>
    </w:p>
    <w:p w14:paraId="3320FBED" w14:textId="77777777" w:rsidR="006239E2" w:rsidRPr="00411CAC" w:rsidRDefault="000E2117">
      <w:pPr>
        <w:pStyle w:val="BodyText"/>
        <w:ind w:left="160"/>
        <w:rPr>
          <w:rFonts w:ascii="Times New Roman"/>
          <w:lang w:val="ms-MY"/>
        </w:rPr>
      </w:pPr>
      <w:r w:rsidRPr="00411CAC">
        <w:rPr>
          <w:rFonts w:ascii="Times New Roman"/>
          <w:lang w:val="ms-MY"/>
        </w:rPr>
        <w:t>Bahagian ini mentakrifkan judul dan bidang buku tersebut, serta mengikat semua bab yang dihimpunkan.</w:t>
      </w:r>
    </w:p>
    <w:p w14:paraId="136D8380" w14:textId="77777777" w:rsidR="006239E2" w:rsidRPr="00411CAC" w:rsidRDefault="006239E2">
      <w:pPr>
        <w:rPr>
          <w:rFonts w:ascii="Times New Roman"/>
          <w:lang w:val="ms-MY"/>
        </w:rPr>
        <w:sectPr w:rsidR="006239E2" w:rsidRPr="00411CAC">
          <w:pgSz w:w="11910" w:h="16840"/>
          <w:pgMar w:top="1360" w:right="1160" w:bottom="1200" w:left="1280" w:header="0" w:footer="1000" w:gutter="0"/>
          <w:cols w:space="720"/>
        </w:sectPr>
      </w:pPr>
    </w:p>
    <w:p w14:paraId="6B5A7527" w14:textId="77777777" w:rsidR="006239E2" w:rsidRPr="00411CAC" w:rsidRDefault="000E2117">
      <w:pPr>
        <w:pStyle w:val="Heading2"/>
        <w:spacing w:before="58"/>
        <w:ind w:left="908" w:right="1031"/>
        <w:rPr>
          <w:lang w:val="ms-MY"/>
        </w:rPr>
      </w:pPr>
      <w:bookmarkStart w:id="0" w:name="_Hlk124324949"/>
      <w:r w:rsidRPr="00411CAC">
        <w:rPr>
          <w:lang w:val="ms-MY"/>
        </w:rPr>
        <w:lastRenderedPageBreak/>
        <w:t>TEMPLATE PENYEDIAAN MANUSKRIP</w:t>
      </w:r>
    </w:p>
    <w:bookmarkEnd w:id="0"/>
    <w:p w14:paraId="084D4717" w14:textId="77777777" w:rsidR="006239E2" w:rsidRPr="00411CAC" w:rsidRDefault="006239E2">
      <w:pPr>
        <w:pStyle w:val="BodyText"/>
        <w:spacing w:before="4"/>
        <w:rPr>
          <w:rFonts w:ascii="Times New Roman"/>
          <w:b/>
          <w:sz w:val="27"/>
          <w:lang w:val="ms-MY"/>
        </w:rPr>
      </w:pPr>
    </w:p>
    <w:p w14:paraId="17AD02D1" w14:textId="77777777" w:rsidR="006239E2" w:rsidRPr="00411CAC" w:rsidRDefault="000E2117">
      <w:pPr>
        <w:pStyle w:val="Heading4"/>
        <w:spacing w:before="89"/>
        <w:ind w:left="1382"/>
        <w:rPr>
          <w:rFonts w:ascii="Times New Roman"/>
          <w:color w:val="FF0000"/>
          <w:lang w:val="ms-MY"/>
        </w:rPr>
      </w:pPr>
      <w:r w:rsidRPr="00411CAC">
        <w:rPr>
          <w:rFonts w:ascii="Times New Roman"/>
          <w:color w:val="FF0000"/>
          <w:lang w:val="ms-MY"/>
        </w:rPr>
        <w:t>[CONTOH HALAMAN JUDUL UNTUK MANUSKRIP]</w:t>
      </w:r>
    </w:p>
    <w:p w14:paraId="6351CE03" w14:textId="77777777" w:rsidR="006239E2" w:rsidRPr="00411CAC" w:rsidRDefault="006239E2">
      <w:pPr>
        <w:pStyle w:val="BodyText"/>
        <w:rPr>
          <w:rFonts w:ascii="Times New Roman"/>
          <w:b/>
          <w:i/>
          <w:sz w:val="30"/>
          <w:lang w:val="ms-MY"/>
        </w:rPr>
      </w:pPr>
    </w:p>
    <w:p w14:paraId="54592ADF" w14:textId="77777777" w:rsidR="006239E2" w:rsidRPr="00411CAC" w:rsidRDefault="006239E2">
      <w:pPr>
        <w:pStyle w:val="BodyText"/>
        <w:rPr>
          <w:rFonts w:ascii="Times New Roman"/>
          <w:b/>
          <w:i/>
          <w:sz w:val="30"/>
          <w:lang w:val="ms-MY"/>
        </w:rPr>
      </w:pPr>
    </w:p>
    <w:p w14:paraId="262E9AB7" w14:textId="77777777" w:rsidR="00411CAC" w:rsidRPr="00EE02A1" w:rsidRDefault="00411CAC" w:rsidP="00411CAC">
      <w:pPr>
        <w:jc w:val="center"/>
        <w:rPr>
          <w:rFonts w:eastAsia="Book Antiqua"/>
          <w:b/>
          <w:i/>
          <w:sz w:val="40"/>
          <w:szCs w:val="40"/>
          <w:lang w:val="ms-MY"/>
        </w:rPr>
      </w:pPr>
      <w:r w:rsidRPr="00EE02A1">
        <w:rPr>
          <w:rFonts w:eastAsia="Book Antiqua"/>
          <w:b/>
          <w:i/>
          <w:sz w:val="40"/>
          <w:szCs w:val="40"/>
          <w:lang w:val="ms-MY"/>
        </w:rPr>
        <w:t>Professorial Lecture Series</w:t>
      </w:r>
    </w:p>
    <w:p w14:paraId="7BCE886C" w14:textId="77777777" w:rsidR="006239E2" w:rsidRPr="00411CAC" w:rsidRDefault="006239E2">
      <w:pPr>
        <w:pStyle w:val="BodyText"/>
        <w:rPr>
          <w:rFonts w:ascii="Times New Roman"/>
          <w:b/>
          <w:i/>
          <w:sz w:val="30"/>
          <w:lang w:val="ms-MY"/>
        </w:rPr>
      </w:pPr>
    </w:p>
    <w:p w14:paraId="3D548827" w14:textId="77777777" w:rsidR="006239E2" w:rsidRPr="00411CAC" w:rsidRDefault="006239E2">
      <w:pPr>
        <w:pStyle w:val="BodyText"/>
        <w:rPr>
          <w:rFonts w:ascii="Times New Roman"/>
          <w:b/>
          <w:i/>
          <w:sz w:val="30"/>
          <w:lang w:val="ms-MY"/>
        </w:rPr>
      </w:pPr>
    </w:p>
    <w:p w14:paraId="6EF80FD0" w14:textId="77777777" w:rsidR="006239E2" w:rsidRPr="00411CAC" w:rsidRDefault="006239E2">
      <w:pPr>
        <w:pStyle w:val="BodyText"/>
        <w:rPr>
          <w:rFonts w:ascii="Times New Roman"/>
          <w:b/>
          <w:i/>
          <w:sz w:val="30"/>
          <w:lang w:val="ms-MY"/>
        </w:rPr>
      </w:pPr>
    </w:p>
    <w:p w14:paraId="3D83A1FD" w14:textId="77777777" w:rsidR="006239E2" w:rsidRPr="00411CAC" w:rsidRDefault="006239E2">
      <w:pPr>
        <w:pStyle w:val="BodyText"/>
        <w:spacing w:before="8"/>
        <w:rPr>
          <w:rFonts w:ascii="Times New Roman"/>
          <w:b/>
          <w:i/>
          <w:sz w:val="39"/>
          <w:lang w:val="ms-MY"/>
        </w:rPr>
      </w:pPr>
    </w:p>
    <w:p w14:paraId="1C7871CF" w14:textId="77777777" w:rsidR="006239E2" w:rsidRPr="00411CAC" w:rsidRDefault="006239E2">
      <w:pPr>
        <w:pStyle w:val="BodyText"/>
        <w:spacing w:before="7"/>
        <w:rPr>
          <w:sz w:val="20"/>
          <w:lang w:val="ms-MY"/>
        </w:rPr>
      </w:pPr>
    </w:p>
    <w:p w14:paraId="1360053F" w14:textId="77777777" w:rsidR="00411CAC" w:rsidRPr="00EE02A1" w:rsidRDefault="00411CAC" w:rsidP="00411CAC">
      <w:pPr>
        <w:jc w:val="center"/>
        <w:rPr>
          <w:b/>
          <w:sz w:val="48"/>
          <w:szCs w:val="48"/>
          <w:lang w:val="ms-MY"/>
        </w:rPr>
      </w:pPr>
    </w:p>
    <w:p w14:paraId="65B60133" w14:textId="77777777" w:rsidR="00411CAC" w:rsidRPr="00411CAC" w:rsidRDefault="00411CAC" w:rsidP="00411CAC">
      <w:pPr>
        <w:jc w:val="center"/>
        <w:rPr>
          <w:b/>
          <w:sz w:val="56"/>
          <w:szCs w:val="56"/>
          <w:lang w:val="ms-MY"/>
        </w:rPr>
      </w:pPr>
      <w:r w:rsidRPr="00411CAC">
        <w:rPr>
          <w:b/>
          <w:sz w:val="56"/>
          <w:szCs w:val="56"/>
          <w:lang w:val="ms-MY"/>
        </w:rPr>
        <w:t xml:space="preserve">ZOOMERS IN MIND...OR NOT: STORIES UNIVERSITIES TELL </w:t>
      </w:r>
    </w:p>
    <w:p w14:paraId="314B78B2" w14:textId="77777777" w:rsidR="00411CAC" w:rsidRDefault="00411CAC" w:rsidP="00411CAC">
      <w:pPr>
        <w:ind w:left="2363"/>
        <w:rPr>
          <w:color w:val="FF0000"/>
          <w:lang w:val="ms-MY"/>
        </w:rPr>
      </w:pPr>
    </w:p>
    <w:p w14:paraId="7DC5FD4C" w14:textId="6EB1AD1F" w:rsidR="00411CAC" w:rsidRPr="00411CAC" w:rsidRDefault="00411CAC" w:rsidP="00411CAC">
      <w:pPr>
        <w:ind w:left="2363"/>
        <w:rPr>
          <w:lang w:val="ms-MY"/>
        </w:rPr>
      </w:pPr>
      <w:r w:rsidRPr="00411CAC">
        <w:rPr>
          <w:color w:val="FF0000"/>
          <w:lang w:val="ms-MY"/>
        </w:rPr>
        <w:t xml:space="preserve">(JUDUL MANUSKRIP - </w:t>
      </w:r>
      <w:r w:rsidRPr="00411CAC">
        <w:rPr>
          <w:color w:val="FF0000"/>
          <w:sz w:val="20"/>
          <w:lang w:val="ms-MY"/>
        </w:rPr>
        <w:t>Saiz Rupa Taip 28 point)</w:t>
      </w:r>
    </w:p>
    <w:p w14:paraId="39019FF4" w14:textId="77777777" w:rsidR="006239E2" w:rsidRPr="00411CAC" w:rsidRDefault="006239E2">
      <w:pPr>
        <w:pStyle w:val="BodyText"/>
        <w:rPr>
          <w:b/>
          <w:sz w:val="44"/>
          <w:lang w:val="ms-MY"/>
        </w:rPr>
      </w:pPr>
    </w:p>
    <w:p w14:paraId="0E623640" w14:textId="77777777" w:rsidR="006239E2" w:rsidRPr="00411CAC" w:rsidRDefault="006239E2">
      <w:pPr>
        <w:pStyle w:val="BodyText"/>
        <w:rPr>
          <w:b/>
          <w:sz w:val="44"/>
          <w:lang w:val="ms-MY"/>
        </w:rPr>
      </w:pPr>
    </w:p>
    <w:p w14:paraId="68C7EA39" w14:textId="77777777" w:rsidR="006239E2" w:rsidRPr="00411CAC" w:rsidRDefault="006239E2">
      <w:pPr>
        <w:pStyle w:val="BodyText"/>
        <w:rPr>
          <w:b/>
          <w:sz w:val="44"/>
          <w:lang w:val="ms-MY"/>
        </w:rPr>
      </w:pPr>
    </w:p>
    <w:p w14:paraId="587176A8" w14:textId="77777777" w:rsidR="006239E2" w:rsidRPr="00411CAC" w:rsidRDefault="006239E2">
      <w:pPr>
        <w:pStyle w:val="BodyText"/>
        <w:rPr>
          <w:b/>
          <w:sz w:val="44"/>
          <w:lang w:val="ms-MY"/>
        </w:rPr>
      </w:pPr>
    </w:p>
    <w:p w14:paraId="13E1DEBB" w14:textId="77777777" w:rsidR="006239E2" w:rsidRPr="00411CAC" w:rsidRDefault="006239E2">
      <w:pPr>
        <w:pStyle w:val="BodyText"/>
        <w:spacing w:before="8"/>
        <w:rPr>
          <w:b/>
          <w:sz w:val="60"/>
          <w:lang w:val="ms-MY"/>
        </w:rPr>
      </w:pPr>
    </w:p>
    <w:p w14:paraId="3E9534BA" w14:textId="77777777" w:rsidR="00411CAC" w:rsidRPr="00EE02A1" w:rsidRDefault="00411CAC" w:rsidP="00411CAC">
      <w:pPr>
        <w:jc w:val="center"/>
        <w:rPr>
          <w:rFonts w:eastAsia="Book Antiqua"/>
          <w:b/>
          <w:bCs/>
          <w:sz w:val="72"/>
          <w:szCs w:val="72"/>
          <w:lang w:val="ms-MY"/>
        </w:rPr>
      </w:pPr>
      <w:r w:rsidRPr="00EE02A1">
        <w:rPr>
          <w:rFonts w:eastAsia="Book Antiqua"/>
          <w:b/>
          <w:bCs/>
          <w:sz w:val="40"/>
          <w:szCs w:val="40"/>
          <w:lang w:val="ms-MY"/>
        </w:rPr>
        <w:t>Harshita Aini Haroon</w:t>
      </w:r>
    </w:p>
    <w:p w14:paraId="02FCF7EF" w14:textId="77777777" w:rsidR="006239E2" w:rsidRPr="00411CAC" w:rsidRDefault="006239E2">
      <w:pPr>
        <w:pStyle w:val="BodyText"/>
        <w:rPr>
          <w:sz w:val="40"/>
          <w:lang w:val="ms-MY"/>
        </w:rPr>
      </w:pPr>
    </w:p>
    <w:p w14:paraId="3DC03B54" w14:textId="77777777" w:rsidR="006239E2" w:rsidRPr="00411CAC" w:rsidRDefault="006239E2">
      <w:pPr>
        <w:pStyle w:val="BodyText"/>
        <w:rPr>
          <w:sz w:val="40"/>
          <w:lang w:val="ms-MY"/>
        </w:rPr>
      </w:pPr>
    </w:p>
    <w:p w14:paraId="12B0E581" w14:textId="77777777" w:rsidR="006239E2" w:rsidRPr="00411CAC" w:rsidRDefault="006239E2">
      <w:pPr>
        <w:pStyle w:val="BodyText"/>
        <w:rPr>
          <w:sz w:val="40"/>
          <w:lang w:val="ms-MY"/>
        </w:rPr>
      </w:pPr>
    </w:p>
    <w:p w14:paraId="27614421" w14:textId="77777777" w:rsidR="006239E2" w:rsidRPr="00411CAC" w:rsidRDefault="006239E2">
      <w:pPr>
        <w:pStyle w:val="BodyText"/>
        <w:rPr>
          <w:sz w:val="40"/>
          <w:lang w:val="ms-MY"/>
        </w:rPr>
      </w:pPr>
    </w:p>
    <w:p w14:paraId="597F7DA7" w14:textId="77777777" w:rsidR="006239E2" w:rsidRPr="00411CAC" w:rsidRDefault="006239E2">
      <w:pPr>
        <w:pStyle w:val="BodyText"/>
        <w:rPr>
          <w:sz w:val="40"/>
          <w:lang w:val="ms-MY"/>
        </w:rPr>
      </w:pPr>
    </w:p>
    <w:p w14:paraId="0B045D71" w14:textId="77777777" w:rsidR="006239E2" w:rsidRPr="00411CAC" w:rsidRDefault="006239E2">
      <w:pPr>
        <w:pStyle w:val="BodyText"/>
        <w:rPr>
          <w:sz w:val="40"/>
          <w:lang w:val="ms-MY"/>
        </w:rPr>
      </w:pPr>
    </w:p>
    <w:p w14:paraId="41816F7F" w14:textId="11CB9B7A" w:rsidR="006239E2" w:rsidRPr="00411CAC" w:rsidRDefault="006239E2">
      <w:pPr>
        <w:pStyle w:val="BodyText"/>
        <w:rPr>
          <w:sz w:val="40"/>
          <w:lang w:val="ms-MY"/>
        </w:rPr>
      </w:pPr>
    </w:p>
    <w:p w14:paraId="7AD885DE" w14:textId="77777777" w:rsidR="004C1A7A" w:rsidRPr="00411CAC" w:rsidRDefault="004C1A7A">
      <w:pPr>
        <w:pStyle w:val="BodyText"/>
        <w:rPr>
          <w:sz w:val="40"/>
          <w:lang w:val="ms-MY"/>
        </w:rPr>
      </w:pPr>
    </w:p>
    <w:p w14:paraId="1D9F44DD" w14:textId="77777777" w:rsidR="006239E2" w:rsidRPr="00411CAC" w:rsidRDefault="006239E2">
      <w:pPr>
        <w:pStyle w:val="BodyText"/>
        <w:spacing w:before="9"/>
        <w:rPr>
          <w:sz w:val="37"/>
          <w:lang w:val="ms-MY"/>
        </w:rPr>
      </w:pPr>
    </w:p>
    <w:p w14:paraId="02219114" w14:textId="55797EEF" w:rsidR="006239E2" w:rsidRPr="00411CAC" w:rsidRDefault="000E2117">
      <w:pPr>
        <w:ind w:left="3160" w:right="3284"/>
        <w:jc w:val="center"/>
        <w:rPr>
          <w:sz w:val="20"/>
          <w:lang w:val="ms-MY"/>
        </w:rPr>
      </w:pPr>
      <w:r w:rsidRPr="00411CAC">
        <w:rPr>
          <w:sz w:val="20"/>
          <w:lang w:val="ms-MY"/>
        </w:rPr>
        <w:t>Penerbit Universiti Malaysia Perlis K</w:t>
      </w:r>
      <w:r w:rsidRPr="00411CAC">
        <w:rPr>
          <w:sz w:val="16"/>
          <w:lang w:val="ms-MY"/>
        </w:rPr>
        <w:t xml:space="preserve">ANGAR </w:t>
      </w:r>
      <w:r w:rsidRPr="00411CAC">
        <w:rPr>
          <w:sz w:val="20"/>
          <w:lang w:val="ms-MY"/>
        </w:rPr>
        <w:t>● 202</w:t>
      </w:r>
      <w:r w:rsidR="00411CAC">
        <w:rPr>
          <w:sz w:val="20"/>
          <w:lang w:val="ms-MY"/>
        </w:rPr>
        <w:t>5</w:t>
      </w:r>
    </w:p>
    <w:p w14:paraId="5CC767FB" w14:textId="77777777" w:rsidR="006239E2" w:rsidRPr="00411CAC" w:rsidRDefault="006239E2">
      <w:pPr>
        <w:jc w:val="center"/>
        <w:rPr>
          <w:sz w:val="20"/>
          <w:lang w:val="ms-MY"/>
        </w:rPr>
        <w:sectPr w:rsidR="006239E2" w:rsidRPr="00411CAC">
          <w:footerReference w:type="default" r:id="rId9"/>
          <w:pgSz w:w="11910" w:h="16840"/>
          <w:pgMar w:top="1400" w:right="1160" w:bottom="1200" w:left="1280" w:header="0" w:footer="1000" w:gutter="0"/>
          <w:pgNumType w:start="11"/>
          <w:cols w:space="720"/>
        </w:sectPr>
      </w:pPr>
    </w:p>
    <w:p w14:paraId="68ECFF78" w14:textId="494E25E2" w:rsidR="006239E2" w:rsidRPr="00411CAC" w:rsidRDefault="000E2117">
      <w:pPr>
        <w:pStyle w:val="Heading6"/>
        <w:ind w:left="909" w:right="1029"/>
        <w:jc w:val="center"/>
        <w:rPr>
          <w:color w:val="FF0000"/>
          <w:lang w:val="ms-MY"/>
        </w:rPr>
      </w:pPr>
      <w:bookmarkStart w:id="1" w:name="_Hlk124322201"/>
      <w:r w:rsidRPr="00411CAC">
        <w:rPr>
          <w:color w:val="FF0000"/>
          <w:lang w:val="ms-MY"/>
        </w:rPr>
        <w:lastRenderedPageBreak/>
        <w:t>[CONTOH Copyrights Page -</w:t>
      </w:r>
      <w:r w:rsidR="00804B27" w:rsidRPr="00411CAC">
        <w:rPr>
          <w:color w:val="FF0000"/>
          <w:lang w:val="ms-MY"/>
        </w:rPr>
        <w:t xml:space="preserve"> </w:t>
      </w:r>
      <w:r w:rsidRPr="00411CAC">
        <w:rPr>
          <w:color w:val="FF0000"/>
          <w:lang w:val="ms-MY"/>
        </w:rPr>
        <w:t>PENERBIT UniMAP]</w:t>
      </w:r>
    </w:p>
    <w:p w14:paraId="67119607" w14:textId="77777777" w:rsidR="006239E2" w:rsidRPr="00411CAC" w:rsidRDefault="006239E2">
      <w:pPr>
        <w:pStyle w:val="BodyText"/>
        <w:rPr>
          <w:b/>
          <w:i/>
          <w:sz w:val="26"/>
          <w:lang w:val="ms-MY"/>
        </w:rPr>
      </w:pPr>
    </w:p>
    <w:p w14:paraId="49199978" w14:textId="77777777" w:rsidR="00411CAC" w:rsidRDefault="00411CAC">
      <w:pPr>
        <w:ind w:left="194"/>
        <w:rPr>
          <w:sz w:val="20"/>
          <w:lang w:val="ms-MY"/>
        </w:rPr>
      </w:pPr>
    </w:p>
    <w:p w14:paraId="54EC71D6" w14:textId="37621703" w:rsidR="006239E2" w:rsidRPr="00411CAC" w:rsidRDefault="000E2117">
      <w:pPr>
        <w:ind w:left="194"/>
        <w:rPr>
          <w:sz w:val="20"/>
          <w:lang w:val="ms-MY"/>
        </w:rPr>
      </w:pPr>
      <w:r w:rsidRPr="00411CAC">
        <w:rPr>
          <w:sz w:val="20"/>
          <w:lang w:val="ms-MY"/>
        </w:rPr>
        <w:t>First Published 202</w:t>
      </w:r>
      <w:r w:rsidR="00411CAC">
        <w:rPr>
          <w:sz w:val="20"/>
          <w:lang w:val="ms-MY"/>
        </w:rPr>
        <w:t>5</w:t>
      </w:r>
    </w:p>
    <w:p w14:paraId="0DD80DDD" w14:textId="77777777" w:rsidR="006239E2" w:rsidRPr="00411CAC" w:rsidRDefault="006239E2">
      <w:pPr>
        <w:pStyle w:val="BodyText"/>
        <w:spacing w:before="1"/>
        <w:rPr>
          <w:sz w:val="20"/>
          <w:lang w:val="ms-MY"/>
        </w:rPr>
      </w:pPr>
    </w:p>
    <w:p w14:paraId="34989913" w14:textId="75AA0B6E" w:rsidR="006239E2" w:rsidRPr="00411CAC" w:rsidRDefault="000E2117" w:rsidP="00411CAC">
      <w:pPr>
        <w:rPr>
          <w:sz w:val="20"/>
          <w:lang w:val="ms-MY"/>
        </w:rPr>
      </w:pPr>
      <w:r w:rsidRPr="00411CAC">
        <w:rPr>
          <w:sz w:val="20"/>
          <w:lang w:val="ms-MY"/>
        </w:rPr>
        <w:t xml:space="preserve">© </w:t>
      </w:r>
      <w:r w:rsidR="00411CAC" w:rsidRPr="00411CAC">
        <w:rPr>
          <w:rFonts w:eastAsia="Book Antiqua"/>
          <w:sz w:val="20"/>
          <w:szCs w:val="20"/>
          <w:lang w:val="ms-MY"/>
        </w:rPr>
        <w:t>Harshita Aini Haroon</w:t>
      </w:r>
      <w:r w:rsidRPr="00411CAC">
        <w:rPr>
          <w:sz w:val="20"/>
          <w:lang w:val="ms-MY"/>
        </w:rPr>
        <w:t>, 202</w:t>
      </w:r>
      <w:r w:rsidR="00411CAC">
        <w:rPr>
          <w:sz w:val="20"/>
          <w:lang w:val="ms-MY"/>
        </w:rPr>
        <w:t>5</w:t>
      </w:r>
      <w:r w:rsidRPr="00411CAC">
        <w:rPr>
          <w:sz w:val="20"/>
          <w:lang w:val="ms-MY"/>
        </w:rPr>
        <w:t>.</w:t>
      </w:r>
    </w:p>
    <w:p w14:paraId="5D3533CF" w14:textId="77777777" w:rsidR="006239E2" w:rsidRPr="00411CAC" w:rsidRDefault="006239E2">
      <w:pPr>
        <w:pStyle w:val="BodyText"/>
        <w:rPr>
          <w:sz w:val="22"/>
          <w:lang w:val="ms-MY"/>
        </w:rPr>
      </w:pPr>
    </w:p>
    <w:p w14:paraId="5D117818" w14:textId="77777777" w:rsidR="006239E2" w:rsidRPr="00411CAC" w:rsidRDefault="006239E2">
      <w:pPr>
        <w:pStyle w:val="BodyText"/>
        <w:spacing w:before="4"/>
        <w:rPr>
          <w:sz w:val="18"/>
          <w:lang w:val="ms-MY"/>
        </w:rPr>
      </w:pPr>
    </w:p>
    <w:p w14:paraId="02392024" w14:textId="77777777" w:rsidR="006239E2" w:rsidRPr="00411CAC" w:rsidRDefault="000E2117">
      <w:pPr>
        <w:ind w:left="194" w:right="322"/>
        <w:jc w:val="both"/>
        <w:rPr>
          <w:sz w:val="20"/>
          <w:lang w:val="ms-MY"/>
        </w:rPr>
      </w:pPr>
      <w:r w:rsidRPr="00411CAC">
        <w:rPr>
          <w:sz w:val="20"/>
          <w:lang w:val="ms-MY"/>
        </w:rPr>
        <w:t>All</w:t>
      </w:r>
      <w:r w:rsidRPr="00411CAC">
        <w:rPr>
          <w:spacing w:val="-6"/>
          <w:sz w:val="20"/>
          <w:lang w:val="ms-MY"/>
        </w:rPr>
        <w:t xml:space="preserve"> </w:t>
      </w:r>
      <w:r w:rsidRPr="00411CAC">
        <w:rPr>
          <w:sz w:val="20"/>
          <w:lang w:val="ms-MY"/>
        </w:rPr>
        <w:t>rights</w:t>
      </w:r>
      <w:r w:rsidRPr="00411CAC">
        <w:rPr>
          <w:spacing w:val="-5"/>
          <w:sz w:val="20"/>
          <w:lang w:val="ms-MY"/>
        </w:rPr>
        <w:t xml:space="preserve"> </w:t>
      </w:r>
      <w:r w:rsidRPr="00411CAC">
        <w:rPr>
          <w:sz w:val="20"/>
          <w:lang w:val="ms-MY"/>
        </w:rPr>
        <w:t>reserved.</w:t>
      </w:r>
      <w:r w:rsidRPr="00411CAC">
        <w:rPr>
          <w:spacing w:val="-5"/>
          <w:sz w:val="20"/>
          <w:lang w:val="ms-MY"/>
        </w:rPr>
        <w:t xml:space="preserve"> </w:t>
      </w:r>
      <w:r w:rsidRPr="00411CAC">
        <w:rPr>
          <w:sz w:val="20"/>
          <w:lang w:val="ms-MY"/>
        </w:rPr>
        <w:t>No</w:t>
      </w:r>
      <w:r w:rsidRPr="00411CAC">
        <w:rPr>
          <w:spacing w:val="-6"/>
          <w:sz w:val="20"/>
          <w:lang w:val="ms-MY"/>
        </w:rPr>
        <w:t xml:space="preserve"> </w:t>
      </w:r>
      <w:r w:rsidRPr="00411CAC">
        <w:rPr>
          <w:sz w:val="20"/>
          <w:lang w:val="ms-MY"/>
        </w:rPr>
        <w:t>part</w:t>
      </w:r>
      <w:r w:rsidRPr="00411CAC">
        <w:rPr>
          <w:spacing w:val="-3"/>
          <w:sz w:val="20"/>
          <w:lang w:val="ms-MY"/>
        </w:rPr>
        <w:t xml:space="preserve"> </w:t>
      </w:r>
      <w:r w:rsidRPr="00411CAC">
        <w:rPr>
          <w:sz w:val="20"/>
          <w:lang w:val="ms-MY"/>
        </w:rPr>
        <w:t>of</w:t>
      </w:r>
      <w:r w:rsidRPr="00411CAC">
        <w:rPr>
          <w:spacing w:val="-5"/>
          <w:sz w:val="20"/>
          <w:lang w:val="ms-MY"/>
        </w:rPr>
        <w:t xml:space="preserve"> </w:t>
      </w:r>
      <w:r w:rsidRPr="00411CAC">
        <w:rPr>
          <w:sz w:val="20"/>
          <w:lang w:val="ms-MY"/>
        </w:rPr>
        <w:t>this</w:t>
      </w:r>
      <w:r w:rsidRPr="00411CAC">
        <w:rPr>
          <w:spacing w:val="-4"/>
          <w:sz w:val="20"/>
          <w:lang w:val="ms-MY"/>
        </w:rPr>
        <w:t xml:space="preserve"> </w:t>
      </w:r>
      <w:r w:rsidRPr="00411CAC">
        <w:rPr>
          <w:sz w:val="20"/>
          <w:lang w:val="ms-MY"/>
        </w:rPr>
        <w:t>book</w:t>
      </w:r>
      <w:r w:rsidRPr="00411CAC">
        <w:rPr>
          <w:spacing w:val="-3"/>
          <w:sz w:val="20"/>
          <w:lang w:val="ms-MY"/>
        </w:rPr>
        <w:t xml:space="preserve"> </w:t>
      </w:r>
      <w:r w:rsidRPr="00411CAC">
        <w:rPr>
          <w:sz w:val="20"/>
          <w:lang w:val="ms-MY"/>
        </w:rPr>
        <w:t>may</w:t>
      </w:r>
      <w:r w:rsidRPr="00411CAC">
        <w:rPr>
          <w:spacing w:val="-4"/>
          <w:sz w:val="20"/>
          <w:lang w:val="ms-MY"/>
        </w:rPr>
        <w:t xml:space="preserve"> </w:t>
      </w:r>
      <w:r w:rsidRPr="00411CAC">
        <w:rPr>
          <w:sz w:val="20"/>
          <w:lang w:val="ms-MY"/>
        </w:rPr>
        <w:t>be</w:t>
      </w:r>
      <w:r w:rsidRPr="00411CAC">
        <w:rPr>
          <w:spacing w:val="-6"/>
          <w:sz w:val="20"/>
          <w:lang w:val="ms-MY"/>
        </w:rPr>
        <w:t xml:space="preserve"> </w:t>
      </w:r>
      <w:r w:rsidRPr="00411CAC">
        <w:rPr>
          <w:sz w:val="20"/>
          <w:lang w:val="ms-MY"/>
        </w:rPr>
        <w:t>reproduced</w:t>
      </w:r>
      <w:r w:rsidRPr="00411CAC">
        <w:rPr>
          <w:spacing w:val="-6"/>
          <w:sz w:val="20"/>
          <w:lang w:val="ms-MY"/>
        </w:rPr>
        <w:t xml:space="preserve"> </w:t>
      </w:r>
      <w:r w:rsidRPr="00411CAC">
        <w:rPr>
          <w:sz w:val="20"/>
          <w:lang w:val="ms-MY"/>
        </w:rPr>
        <w:t>or</w:t>
      </w:r>
      <w:r w:rsidRPr="00411CAC">
        <w:rPr>
          <w:spacing w:val="-5"/>
          <w:sz w:val="20"/>
          <w:lang w:val="ms-MY"/>
        </w:rPr>
        <w:t xml:space="preserve"> </w:t>
      </w:r>
      <w:r w:rsidRPr="00411CAC">
        <w:rPr>
          <w:sz w:val="20"/>
          <w:lang w:val="ms-MY"/>
        </w:rPr>
        <w:t>transmitted</w:t>
      </w:r>
      <w:r w:rsidRPr="00411CAC">
        <w:rPr>
          <w:spacing w:val="-3"/>
          <w:sz w:val="20"/>
          <w:lang w:val="ms-MY"/>
        </w:rPr>
        <w:t xml:space="preserve"> </w:t>
      </w:r>
      <w:r w:rsidRPr="00411CAC">
        <w:rPr>
          <w:sz w:val="20"/>
          <w:lang w:val="ms-MY"/>
        </w:rPr>
        <w:t>in</w:t>
      </w:r>
      <w:r w:rsidRPr="00411CAC">
        <w:rPr>
          <w:spacing w:val="-3"/>
          <w:sz w:val="20"/>
          <w:lang w:val="ms-MY"/>
        </w:rPr>
        <w:t xml:space="preserve"> </w:t>
      </w:r>
      <w:r w:rsidRPr="00411CAC">
        <w:rPr>
          <w:sz w:val="20"/>
          <w:lang w:val="ms-MY"/>
        </w:rPr>
        <w:t>any</w:t>
      </w:r>
      <w:r w:rsidRPr="00411CAC">
        <w:rPr>
          <w:spacing w:val="-5"/>
          <w:sz w:val="20"/>
          <w:lang w:val="ms-MY"/>
        </w:rPr>
        <w:t xml:space="preserve"> </w:t>
      </w:r>
      <w:r w:rsidRPr="00411CAC">
        <w:rPr>
          <w:sz w:val="20"/>
          <w:lang w:val="ms-MY"/>
        </w:rPr>
        <w:t>forms</w:t>
      </w:r>
      <w:r w:rsidRPr="00411CAC">
        <w:rPr>
          <w:spacing w:val="-4"/>
          <w:sz w:val="20"/>
          <w:lang w:val="ms-MY"/>
        </w:rPr>
        <w:t xml:space="preserve"> </w:t>
      </w:r>
      <w:r w:rsidRPr="00411CAC">
        <w:rPr>
          <w:sz w:val="20"/>
          <w:lang w:val="ms-MY"/>
        </w:rPr>
        <w:t>by</w:t>
      </w:r>
      <w:r w:rsidRPr="00411CAC">
        <w:rPr>
          <w:spacing w:val="-5"/>
          <w:sz w:val="20"/>
          <w:lang w:val="ms-MY"/>
        </w:rPr>
        <w:t xml:space="preserve"> </w:t>
      </w:r>
      <w:r w:rsidRPr="00411CAC">
        <w:rPr>
          <w:sz w:val="20"/>
          <w:lang w:val="ms-MY"/>
        </w:rPr>
        <w:t>any</w:t>
      </w:r>
      <w:r w:rsidRPr="00411CAC">
        <w:rPr>
          <w:spacing w:val="-4"/>
          <w:sz w:val="20"/>
          <w:lang w:val="ms-MY"/>
        </w:rPr>
        <w:t xml:space="preserve"> </w:t>
      </w:r>
      <w:r w:rsidRPr="00411CAC">
        <w:rPr>
          <w:sz w:val="20"/>
          <w:lang w:val="ms-MY"/>
        </w:rPr>
        <w:t>means, electronic, mechanical, or otherwise, whether now or hereafter devised, including photocopying, recording, or by any information storage and retrieval system without express written prior permission from the Penerbit</w:t>
      </w:r>
      <w:r w:rsidRPr="00411CAC">
        <w:rPr>
          <w:spacing w:val="-2"/>
          <w:sz w:val="20"/>
          <w:lang w:val="ms-MY"/>
        </w:rPr>
        <w:t xml:space="preserve"> </w:t>
      </w:r>
      <w:r w:rsidRPr="00411CAC">
        <w:rPr>
          <w:sz w:val="20"/>
          <w:lang w:val="ms-MY"/>
        </w:rPr>
        <w:t>UniMAP.</w:t>
      </w:r>
    </w:p>
    <w:p w14:paraId="6492BC60" w14:textId="77777777" w:rsidR="006239E2" w:rsidRPr="00411CAC" w:rsidRDefault="006239E2">
      <w:pPr>
        <w:pStyle w:val="BodyText"/>
        <w:rPr>
          <w:sz w:val="22"/>
          <w:lang w:val="ms-MY"/>
        </w:rPr>
      </w:pPr>
    </w:p>
    <w:p w14:paraId="6C518AAA" w14:textId="77777777" w:rsidR="006239E2" w:rsidRPr="00411CAC" w:rsidRDefault="006239E2">
      <w:pPr>
        <w:pStyle w:val="BodyText"/>
        <w:rPr>
          <w:sz w:val="18"/>
          <w:lang w:val="ms-MY"/>
        </w:rPr>
      </w:pPr>
    </w:p>
    <w:p w14:paraId="0F4179CC" w14:textId="77777777" w:rsidR="006239E2" w:rsidRPr="00411CAC" w:rsidRDefault="000E2117">
      <w:pPr>
        <w:ind w:left="194"/>
        <w:jc w:val="both"/>
        <w:rPr>
          <w:sz w:val="20"/>
          <w:lang w:val="ms-MY"/>
        </w:rPr>
      </w:pPr>
      <w:r w:rsidRPr="00411CAC">
        <w:rPr>
          <w:sz w:val="20"/>
          <w:lang w:val="ms-MY"/>
        </w:rPr>
        <w:t>CIP</w:t>
      </w:r>
    </w:p>
    <w:p w14:paraId="5DEA3916" w14:textId="77777777" w:rsidR="006239E2" w:rsidRPr="00411CAC" w:rsidRDefault="006239E2">
      <w:pPr>
        <w:pStyle w:val="BodyText"/>
        <w:rPr>
          <w:sz w:val="22"/>
          <w:lang w:val="ms-MY"/>
        </w:rPr>
      </w:pPr>
    </w:p>
    <w:p w14:paraId="7D9CE0BF" w14:textId="77777777" w:rsidR="006239E2" w:rsidRPr="00411CAC" w:rsidRDefault="006239E2">
      <w:pPr>
        <w:pStyle w:val="BodyText"/>
        <w:spacing w:before="2"/>
        <w:rPr>
          <w:sz w:val="18"/>
          <w:lang w:val="ms-MY"/>
        </w:rPr>
      </w:pPr>
    </w:p>
    <w:p w14:paraId="066704D6" w14:textId="77777777" w:rsidR="006239E2" w:rsidRPr="00411CAC" w:rsidRDefault="000E2117">
      <w:pPr>
        <w:ind w:left="194"/>
        <w:jc w:val="both"/>
        <w:rPr>
          <w:sz w:val="20"/>
          <w:lang w:val="ms-MY"/>
        </w:rPr>
      </w:pPr>
      <w:r w:rsidRPr="00411CAC">
        <w:rPr>
          <w:sz w:val="20"/>
          <w:lang w:val="ms-MY"/>
        </w:rPr>
        <w:t>ISBN 978-967-0922-XX-X</w:t>
      </w:r>
    </w:p>
    <w:p w14:paraId="39314C8D" w14:textId="77777777" w:rsidR="006239E2" w:rsidRPr="00411CAC" w:rsidRDefault="006239E2">
      <w:pPr>
        <w:pStyle w:val="BodyText"/>
        <w:rPr>
          <w:sz w:val="22"/>
          <w:lang w:val="ms-MY"/>
        </w:rPr>
      </w:pPr>
    </w:p>
    <w:p w14:paraId="335289A7" w14:textId="77777777" w:rsidR="006239E2" w:rsidRPr="00411CAC" w:rsidRDefault="006239E2">
      <w:pPr>
        <w:pStyle w:val="BodyText"/>
        <w:rPr>
          <w:sz w:val="22"/>
          <w:lang w:val="ms-MY"/>
        </w:rPr>
      </w:pPr>
    </w:p>
    <w:p w14:paraId="007789A3" w14:textId="77777777" w:rsidR="006239E2" w:rsidRPr="00411CAC" w:rsidRDefault="000E2117">
      <w:pPr>
        <w:spacing w:before="183" w:line="460" w:lineRule="atLeast"/>
        <w:ind w:left="3905" w:right="4028" w:firstLine="3"/>
        <w:jc w:val="center"/>
        <w:rPr>
          <w:sz w:val="20"/>
          <w:lang w:val="ms-MY"/>
        </w:rPr>
      </w:pPr>
      <w:r w:rsidRPr="00411CAC">
        <w:rPr>
          <w:sz w:val="20"/>
          <w:lang w:val="ms-MY"/>
        </w:rPr>
        <w:t>Published by: Penerbit UniMAP</w:t>
      </w:r>
    </w:p>
    <w:p w14:paraId="13F55C29" w14:textId="77777777" w:rsidR="00804B27" w:rsidRPr="00411CAC" w:rsidRDefault="000E2117">
      <w:pPr>
        <w:ind w:left="3372" w:right="3494"/>
        <w:jc w:val="center"/>
        <w:rPr>
          <w:sz w:val="20"/>
          <w:lang w:val="ms-MY"/>
        </w:rPr>
      </w:pPr>
      <w:r w:rsidRPr="00411CAC">
        <w:rPr>
          <w:sz w:val="20"/>
          <w:lang w:val="ms-MY"/>
        </w:rPr>
        <w:t>Universiti Malaysia Perlis</w:t>
      </w:r>
    </w:p>
    <w:p w14:paraId="0575CF45" w14:textId="2323F282" w:rsidR="00804B27" w:rsidRPr="00411CAC" w:rsidRDefault="00804B27">
      <w:pPr>
        <w:ind w:left="3372" w:right="3494"/>
        <w:jc w:val="center"/>
        <w:rPr>
          <w:sz w:val="20"/>
          <w:lang w:val="ms-MY"/>
        </w:rPr>
      </w:pPr>
      <w:r w:rsidRPr="00411CAC">
        <w:rPr>
          <w:sz w:val="20"/>
          <w:lang w:val="ms-MY"/>
        </w:rPr>
        <w:t>No. 11 dan 12,</w:t>
      </w:r>
      <w:r w:rsidR="000E2117" w:rsidRPr="00411CAC">
        <w:rPr>
          <w:sz w:val="20"/>
          <w:lang w:val="ms-MY"/>
        </w:rPr>
        <w:t xml:space="preserve"> </w:t>
      </w:r>
    </w:p>
    <w:p w14:paraId="04E7EE03" w14:textId="3AFAF9CE" w:rsidR="006239E2" w:rsidRPr="00411CAC" w:rsidRDefault="000E2117">
      <w:pPr>
        <w:ind w:left="3372" w:right="3494"/>
        <w:jc w:val="center"/>
        <w:rPr>
          <w:sz w:val="20"/>
          <w:lang w:val="ms-MY"/>
        </w:rPr>
      </w:pPr>
      <w:r w:rsidRPr="00411CAC">
        <w:rPr>
          <w:sz w:val="20"/>
          <w:lang w:val="ms-MY"/>
        </w:rPr>
        <w:t xml:space="preserve"> </w:t>
      </w:r>
      <w:r w:rsidR="00804B27" w:rsidRPr="00411CAC">
        <w:rPr>
          <w:sz w:val="20"/>
          <w:lang w:val="ms-MY"/>
        </w:rPr>
        <w:t>Jalan Tiga, Pangkalan Jaya,</w:t>
      </w:r>
    </w:p>
    <w:p w14:paraId="50A29A9E" w14:textId="77777777" w:rsidR="006239E2" w:rsidRPr="00411CAC" w:rsidRDefault="000E2117">
      <w:pPr>
        <w:ind w:left="909" w:right="1030"/>
        <w:jc w:val="center"/>
        <w:rPr>
          <w:sz w:val="20"/>
          <w:lang w:val="ms-MY"/>
        </w:rPr>
      </w:pPr>
      <w:r w:rsidRPr="00411CAC">
        <w:rPr>
          <w:sz w:val="20"/>
          <w:lang w:val="ms-MY"/>
        </w:rPr>
        <w:t>01000 Kangar, Perlis</w:t>
      </w:r>
    </w:p>
    <w:p w14:paraId="26D9D4BF" w14:textId="77777777" w:rsidR="006239E2" w:rsidRPr="00411CAC" w:rsidRDefault="000E2117">
      <w:pPr>
        <w:ind w:left="908" w:right="1031"/>
        <w:jc w:val="center"/>
        <w:rPr>
          <w:sz w:val="20"/>
          <w:lang w:val="ms-MY"/>
        </w:rPr>
      </w:pPr>
      <w:r w:rsidRPr="00411CAC">
        <w:rPr>
          <w:sz w:val="20"/>
          <w:lang w:val="ms-MY"/>
        </w:rPr>
        <w:t xml:space="preserve">Email: </w:t>
      </w:r>
      <w:hyperlink r:id="rId10">
        <w:r w:rsidRPr="00411CAC">
          <w:rPr>
            <w:sz w:val="20"/>
            <w:lang w:val="ms-MY"/>
          </w:rPr>
          <w:t>penerbitan@unimap.edu.my</w:t>
        </w:r>
      </w:hyperlink>
    </w:p>
    <w:p w14:paraId="0DC36AB9" w14:textId="77777777" w:rsidR="006239E2" w:rsidRPr="00411CAC" w:rsidRDefault="006239E2">
      <w:pPr>
        <w:pStyle w:val="BodyText"/>
        <w:rPr>
          <w:sz w:val="22"/>
          <w:lang w:val="ms-MY"/>
        </w:rPr>
      </w:pPr>
    </w:p>
    <w:p w14:paraId="1CE1EBB0" w14:textId="77777777" w:rsidR="006239E2" w:rsidRPr="00411CAC" w:rsidRDefault="006239E2">
      <w:pPr>
        <w:pStyle w:val="BodyText"/>
        <w:spacing w:before="11"/>
        <w:rPr>
          <w:sz w:val="17"/>
          <w:lang w:val="ms-MY"/>
        </w:rPr>
      </w:pPr>
    </w:p>
    <w:p w14:paraId="221B866C" w14:textId="77777777" w:rsidR="006239E2" w:rsidRPr="00411CAC" w:rsidRDefault="000E2117">
      <w:pPr>
        <w:ind w:left="381" w:right="502"/>
        <w:jc w:val="center"/>
        <w:rPr>
          <w:sz w:val="20"/>
          <w:lang w:val="ms-MY"/>
        </w:rPr>
      </w:pPr>
      <w:r w:rsidRPr="00411CAC">
        <w:rPr>
          <w:sz w:val="20"/>
          <w:lang w:val="ms-MY"/>
        </w:rPr>
        <w:t xml:space="preserve">Members of Malaysian Scholarly Publishing Council </w:t>
      </w:r>
      <w:r w:rsidRPr="00411CAC">
        <w:rPr>
          <w:i/>
          <w:sz w:val="20"/>
          <w:lang w:val="ms-MY"/>
        </w:rPr>
        <w:t xml:space="preserve">- Majlis Penerbitan Ilmiah Malaysia </w:t>
      </w:r>
      <w:r w:rsidRPr="00411CAC">
        <w:rPr>
          <w:sz w:val="20"/>
          <w:lang w:val="ms-MY"/>
        </w:rPr>
        <w:t>(MAPIM) Ministry of Higher Education Malaysia</w:t>
      </w:r>
    </w:p>
    <w:p w14:paraId="15009BA7" w14:textId="77777777" w:rsidR="006239E2" w:rsidRPr="00411CAC" w:rsidRDefault="006239E2">
      <w:pPr>
        <w:pStyle w:val="BodyText"/>
        <w:rPr>
          <w:sz w:val="22"/>
          <w:lang w:val="ms-MY"/>
        </w:rPr>
      </w:pPr>
    </w:p>
    <w:p w14:paraId="536014E8" w14:textId="77777777" w:rsidR="006239E2" w:rsidRPr="00411CAC" w:rsidRDefault="006239E2">
      <w:pPr>
        <w:pStyle w:val="BodyText"/>
        <w:spacing w:before="11"/>
        <w:rPr>
          <w:sz w:val="17"/>
          <w:lang w:val="ms-MY"/>
        </w:rPr>
      </w:pPr>
    </w:p>
    <w:p w14:paraId="280EEDD0" w14:textId="77777777" w:rsidR="006239E2" w:rsidRPr="00411CAC" w:rsidRDefault="000E2117">
      <w:pPr>
        <w:ind w:left="907" w:right="1031"/>
        <w:jc w:val="center"/>
        <w:rPr>
          <w:sz w:val="20"/>
          <w:lang w:val="ms-MY"/>
        </w:rPr>
      </w:pPr>
      <w:r w:rsidRPr="00411CAC">
        <w:rPr>
          <w:sz w:val="20"/>
          <w:lang w:val="ms-MY"/>
        </w:rPr>
        <w:t>Layout and Type Setting:</w:t>
      </w:r>
    </w:p>
    <w:p w14:paraId="5FC5FCC2" w14:textId="77777777" w:rsidR="006239E2" w:rsidRPr="00411CAC" w:rsidRDefault="006239E2">
      <w:pPr>
        <w:pStyle w:val="BodyText"/>
        <w:rPr>
          <w:sz w:val="20"/>
          <w:lang w:val="ms-MY"/>
        </w:rPr>
      </w:pPr>
    </w:p>
    <w:p w14:paraId="497E8128" w14:textId="77777777" w:rsidR="006239E2" w:rsidRPr="00411CAC" w:rsidRDefault="000E2117">
      <w:pPr>
        <w:spacing w:before="1"/>
        <w:ind w:left="907" w:right="1031"/>
        <w:jc w:val="center"/>
        <w:rPr>
          <w:sz w:val="20"/>
          <w:lang w:val="ms-MY"/>
        </w:rPr>
      </w:pPr>
      <w:r w:rsidRPr="00411CAC">
        <w:rPr>
          <w:sz w:val="20"/>
          <w:lang w:val="ms-MY"/>
        </w:rPr>
        <w:t>Penerbit UniMAP, Universiti Malaysia Perlis</w:t>
      </w:r>
    </w:p>
    <w:p w14:paraId="152DBDD7" w14:textId="77777777" w:rsidR="006239E2" w:rsidRPr="00411CAC" w:rsidRDefault="006239E2">
      <w:pPr>
        <w:pStyle w:val="BodyText"/>
        <w:spacing w:before="1"/>
        <w:rPr>
          <w:sz w:val="20"/>
          <w:lang w:val="ms-MY"/>
        </w:rPr>
      </w:pPr>
    </w:p>
    <w:p w14:paraId="16D8A093" w14:textId="77777777" w:rsidR="006239E2" w:rsidRPr="00411CAC" w:rsidRDefault="000E2117">
      <w:pPr>
        <w:spacing w:line="460" w:lineRule="atLeast"/>
        <w:ind w:left="3370" w:right="3494"/>
        <w:jc w:val="center"/>
        <w:rPr>
          <w:sz w:val="20"/>
          <w:lang w:val="ms-MY"/>
        </w:rPr>
      </w:pPr>
      <w:r w:rsidRPr="00411CAC">
        <w:rPr>
          <w:sz w:val="20"/>
          <w:lang w:val="ms-MY"/>
        </w:rPr>
        <w:t>Printing in Malaysia by: Sinaran Bros</w:t>
      </w:r>
    </w:p>
    <w:p w14:paraId="0F94D51D" w14:textId="77777777" w:rsidR="006239E2" w:rsidRPr="00411CAC" w:rsidRDefault="000E2117">
      <w:pPr>
        <w:ind w:left="4032" w:right="4152"/>
        <w:jc w:val="center"/>
        <w:rPr>
          <w:sz w:val="20"/>
          <w:lang w:val="ms-MY"/>
        </w:rPr>
      </w:pPr>
      <w:r w:rsidRPr="00411CAC">
        <w:rPr>
          <w:w w:val="95"/>
          <w:sz w:val="20"/>
          <w:lang w:val="ms-MY"/>
        </w:rPr>
        <w:t xml:space="preserve">Xxxxxxxx </w:t>
      </w:r>
      <w:r w:rsidRPr="00411CAC">
        <w:rPr>
          <w:sz w:val="20"/>
          <w:lang w:val="ms-MY"/>
        </w:rPr>
        <w:t>xxxxxxxx</w:t>
      </w:r>
    </w:p>
    <w:p w14:paraId="5BC0655E" w14:textId="77777777" w:rsidR="006239E2" w:rsidRPr="00411CAC" w:rsidRDefault="006239E2">
      <w:pPr>
        <w:pStyle w:val="BodyText"/>
        <w:spacing w:before="9"/>
        <w:rPr>
          <w:sz w:val="19"/>
          <w:lang w:val="ms-MY"/>
        </w:rPr>
      </w:pPr>
    </w:p>
    <w:p w14:paraId="7EFDAAF3" w14:textId="77777777" w:rsidR="006239E2" w:rsidRPr="00411CAC" w:rsidRDefault="000E2117">
      <w:pPr>
        <w:ind w:left="4032" w:right="4156"/>
        <w:jc w:val="center"/>
        <w:rPr>
          <w:sz w:val="20"/>
          <w:lang w:val="ms-MY"/>
        </w:rPr>
      </w:pPr>
      <w:r w:rsidRPr="00411CAC">
        <w:rPr>
          <w:sz w:val="20"/>
          <w:lang w:val="ms-MY"/>
        </w:rPr>
        <w:t>Font: Candara Size: 10/12 pt</w:t>
      </w:r>
    </w:p>
    <w:bookmarkEnd w:id="1"/>
    <w:p w14:paraId="64942A61" w14:textId="77777777" w:rsidR="006239E2" w:rsidRPr="00411CAC" w:rsidRDefault="006239E2">
      <w:pPr>
        <w:jc w:val="center"/>
        <w:rPr>
          <w:sz w:val="20"/>
          <w:lang w:val="ms-MY"/>
        </w:rPr>
        <w:sectPr w:rsidR="006239E2" w:rsidRPr="00411CAC">
          <w:pgSz w:w="11910" w:h="16840"/>
          <w:pgMar w:top="1380" w:right="1160" w:bottom="1200" w:left="1280" w:header="0" w:footer="1000" w:gutter="0"/>
          <w:cols w:space="720"/>
        </w:sectPr>
      </w:pPr>
    </w:p>
    <w:p w14:paraId="232AC00E" w14:textId="001AD4ED" w:rsidR="006239E2" w:rsidRPr="00411CAC" w:rsidRDefault="000E2117">
      <w:pPr>
        <w:spacing w:before="74"/>
        <w:ind w:left="1475"/>
        <w:rPr>
          <w:b/>
          <w:i/>
          <w:color w:val="FF0000"/>
          <w:sz w:val="28"/>
          <w:lang w:val="ms-MY"/>
        </w:rPr>
      </w:pPr>
      <w:bookmarkStart w:id="2" w:name="_Hlk124322267"/>
      <w:r w:rsidRPr="00411CAC">
        <w:rPr>
          <w:b/>
          <w:i/>
          <w:color w:val="FF0000"/>
          <w:sz w:val="28"/>
          <w:lang w:val="ms-MY"/>
        </w:rPr>
        <w:lastRenderedPageBreak/>
        <w:t>[CONTOH HALAMAN BAHAGIAN</w:t>
      </w:r>
      <w:r w:rsidR="00655D47" w:rsidRPr="00411CAC">
        <w:rPr>
          <w:b/>
          <w:i/>
          <w:color w:val="FF0000"/>
          <w:sz w:val="28"/>
          <w:lang w:val="ms-MY"/>
        </w:rPr>
        <w:t xml:space="preserve"> ISI</w:t>
      </w:r>
      <w:r w:rsidRPr="00411CAC">
        <w:rPr>
          <w:b/>
          <w:i/>
          <w:color w:val="FF0000"/>
          <w:sz w:val="28"/>
          <w:lang w:val="ms-MY"/>
        </w:rPr>
        <w:t xml:space="preserve"> KANDUNGAN]</w:t>
      </w:r>
    </w:p>
    <w:tbl>
      <w:tblPr>
        <w:tblW w:w="9895" w:type="dxa"/>
        <w:tblLayout w:type="fixed"/>
        <w:tblLook w:val="0400" w:firstRow="0" w:lastRow="0" w:firstColumn="0" w:lastColumn="0" w:noHBand="0" w:noVBand="1"/>
      </w:tblPr>
      <w:tblGrid>
        <w:gridCol w:w="3325"/>
        <w:gridCol w:w="5670"/>
        <w:gridCol w:w="900"/>
      </w:tblGrid>
      <w:tr w:rsidR="00411CAC" w:rsidRPr="00EE02A1" w14:paraId="426943EB" w14:textId="77777777" w:rsidTr="003F660E">
        <w:tc>
          <w:tcPr>
            <w:tcW w:w="3325" w:type="dxa"/>
          </w:tcPr>
          <w:p w14:paraId="0220805A" w14:textId="77777777" w:rsidR="00411CAC" w:rsidRPr="00EE02A1" w:rsidRDefault="00411CAC" w:rsidP="003F660E">
            <w:pPr>
              <w:pBdr>
                <w:top w:val="nil"/>
                <w:left w:val="nil"/>
                <w:bottom w:val="nil"/>
                <w:right w:val="nil"/>
                <w:between w:val="nil"/>
              </w:pBdr>
              <w:jc w:val="both"/>
              <w:rPr>
                <w:b/>
                <w:lang w:val="ms-MY"/>
              </w:rPr>
            </w:pPr>
          </w:p>
        </w:tc>
        <w:tc>
          <w:tcPr>
            <w:tcW w:w="5670" w:type="dxa"/>
          </w:tcPr>
          <w:p w14:paraId="33E8A42F"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7EEF6E59"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69762A2F" w14:textId="77777777" w:rsidTr="003F660E">
        <w:tc>
          <w:tcPr>
            <w:tcW w:w="3325" w:type="dxa"/>
          </w:tcPr>
          <w:p w14:paraId="5B5F6450" w14:textId="77777777" w:rsidR="00411CAC" w:rsidRPr="00EE02A1" w:rsidRDefault="00411CAC" w:rsidP="003F660E">
            <w:pPr>
              <w:pBdr>
                <w:top w:val="nil"/>
                <w:left w:val="nil"/>
                <w:bottom w:val="nil"/>
                <w:right w:val="nil"/>
                <w:between w:val="nil"/>
              </w:pBdr>
              <w:jc w:val="both"/>
              <w:rPr>
                <w:b/>
                <w:lang w:val="ms-MY"/>
              </w:rPr>
            </w:pPr>
            <w:r w:rsidRPr="00EE02A1">
              <w:rPr>
                <w:b/>
                <w:lang w:val="ms-MY"/>
              </w:rPr>
              <w:t>BIOGRAPHY</w:t>
            </w:r>
          </w:p>
        </w:tc>
        <w:tc>
          <w:tcPr>
            <w:tcW w:w="5670" w:type="dxa"/>
          </w:tcPr>
          <w:p w14:paraId="75983803"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6BA9BAF5"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55AA6B68" w14:textId="77777777" w:rsidTr="003F660E">
        <w:tc>
          <w:tcPr>
            <w:tcW w:w="3325" w:type="dxa"/>
          </w:tcPr>
          <w:p w14:paraId="753D3D8A" w14:textId="77777777" w:rsidR="00411CAC" w:rsidRPr="00EE02A1" w:rsidRDefault="00411CAC" w:rsidP="003F660E">
            <w:pPr>
              <w:pBdr>
                <w:top w:val="nil"/>
                <w:left w:val="nil"/>
                <w:bottom w:val="nil"/>
                <w:right w:val="nil"/>
                <w:between w:val="nil"/>
              </w:pBdr>
              <w:jc w:val="both"/>
              <w:rPr>
                <w:b/>
                <w:lang w:val="ms-MY"/>
              </w:rPr>
            </w:pPr>
            <w:r w:rsidRPr="00EE02A1">
              <w:rPr>
                <w:b/>
                <w:lang w:val="ms-MY"/>
              </w:rPr>
              <w:t>ACKNOWLEDGEMENT</w:t>
            </w:r>
          </w:p>
        </w:tc>
        <w:tc>
          <w:tcPr>
            <w:tcW w:w="5670" w:type="dxa"/>
          </w:tcPr>
          <w:p w14:paraId="496EC99F"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3A39C795"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52749361" w14:textId="77777777" w:rsidTr="003F660E">
        <w:tc>
          <w:tcPr>
            <w:tcW w:w="3325" w:type="dxa"/>
          </w:tcPr>
          <w:p w14:paraId="05E74B2D" w14:textId="77777777" w:rsidR="00411CAC" w:rsidRPr="00EE02A1" w:rsidRDefault="00411CAC" w:rsidP="003F660E">
            <w:pPr>
              <w:pBdr>
                <w:top w:val="nil"/>
                <w:left w:val="nil"/>
                <w:bottom w:val="nil"/>
                <w:right w:val="nil"/>
                <w:between w:val="nil"/>
              </w:pBdr>
              <w:jc w:val="both"/>
              <w:rPr>
                <w:b/>
                <w:lang w:val="ms-MY"/>
              </w:rPr>
            </w:pPr>
            <w:r w:rsidRPr="00EE02A1">
              <w:rPr>
                <w:b/>
                <w:lang w:val="ms-MY"/>
              </w:rPr>
              <w:t>ABSTRACT</w:t>
            </w:r>
          </w:p>
        </w:tc>
        <w:tc>
          <w:tcPr>
            <w:tcW w:w="5670" w:type="dxa"/>
          </w:tcPr>
          <w:p w14:paraId="153BC163"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3076A3BF" w14:textId="77777777" w:rsidR="00411CAC" w:rsidRPr="00EE02A1" w:rsidRDefault="00411CAC" w:rsidP="003F660E">
            <w:pPr>
              <w:pBdr>
                <w:top w:val="nil"/>
                <w:left w:val="nil"/>
                <w:bottom w:val="nil"/>
                <w:right w:val="nil"/>
                <w:between w:val="nil"/>
              </w:pBdr>
              <w:jc w:val="both"/>
              <w:rPr>
                <w:b/>
                <w:lang w:val="ms-MY"/>
              </w:rPr>
            </w:pPr>
          </w:p>
        </w:tc>
      </w:tr>
    </w:tbl>
    <w:p w14:paraId="3A169361" w14:textId="77777777" w:rsidR="006239E2" w:rsidRPr="00411CAC" w:rsidRDefault="006239E2">
      <w:pPr>
        <w:pStyle w:val="BodyText"/>
        <w:rPr>
          <w:b/>
          <w:i/>
          <w:sz w:val="30"/>
          <w:lang w:val="ms-MY"/>
        </w:rPr>
      </w:pPr>
    </w:p>
    <w:bookmarkEnd w:id="2"/>
    <w:p w14:paraId="2433FE5F" w14:textId="77777777" w:rsidR="00411CAC" w:rsidRDefault="00411CAC">
      <w:pPr>
        <w:rPr>
          <w:b/>
          <w:sz w:val="24"/>
          <w:szCs w:val="24"/>
          <w:lang w:val="ms-MY"/>
        </w:rPr>
      </w:pPr>
    </w:p>
    <w:tbl>
      <w:tblPr>
        <w:tblW w:w="9895" w:type="dxa"/>
        <w:tblLayout w:type="fixed"/>
        <w:tblLook w:val="0400" w:firstRow="0" w:lastRow="0" w:firstColumn="0" w:lastColumn="0" w:noHBand="0" w:noVBand="1"/>
      </w:tblPr>
      <w:tblGrid>
        <w:gridCol w:w="1890"/>
        <w:gridCol w:w="7105"/>
        <w:gridCol w:w="900"/>
      </w:tblGrid>
      <w:tr w:rsidR="00411CAC" w:rsidRPr="00EE02A1" w14:paraId="4B5844E9" w14:textId="77777777" w:rsidTr="003F660E">
        <w:tc>
          <w:tcPr>
            <w:tcW w:w="1890" w:type="dxa"/>
          </w:tcPr>
          <w:p w14:paraId="29D9A5B9" w14:textId="77777777" w:rsidR="00411CAC" w:rsidRPr="00EE02A1" w:rsidRDefault="00411CAC" w:rsidP="003F660E">
            <w:pPr>
              <w:pBdr>
                <w:top w:val="nil"/>
                <w:left w:val="nil"/>
                <w:bottom w:val="nil"/>
                <w:right w:val="nil"/>
                <w:between w:val="nil"/>
              </w:pBdr>
              <w:jc w:val="center"/>
              <w:rPr>
                <w:b/>
                <w:sz w:val="32"/>
                <w:szCs w:val="32"/>
                <w:lang w:val="ms-MY"/>
              </w:rPr>
            </w:pPr>
            <w:r w:rsidRPr="00EE02A1">
              <w:rPr>
                <w:b/>
                <w:sz w:val="32"/>
                <w:szCs w:val="32"/>
                <w:lang w:val="ms-MY"/>
              </w:rPr>
              <w:t>1</w:t>
            </w:r>
          </w:p>
        </w:tc>
        <w:tc>
          <w:tcPr>
            <w:tcW w:w="7105" w:type="dxa"/>
          </w:tcPr>
          <w:p w14:paraId="1DB76F12" w14:textId="77777777" w:rsidR="00411CAC" w:rsidRPr="00EE02A1" w:rsidRDefault="00411CAC" w:rsidP="003F660E">
            <w:pPr>
              <w:pBdr>
                <w:top w:val="nil"/>
                <w:left w:val="nil"/>
                <w:bottom w:val="nil"/>
                <w:right w:val="nil"/>
                <w:between w:val="nil"/>
              </w:pBdr>
              <w:jc w:val="both"/>
              <w:rPr>
                <w:b/>
                <w:lang w:val="ms-MY"/>
              </w:rPr>
            </w:pPr>
            <w:r w:rsidRPr="00EE02A1">
              <w:rPr>
                <w:b/>
                <w:lang w:val="ms-MY"/>
              </w:rPr>
              <w:t>HIGHER EDUCATION</w:t>
            </w:r>
            <w:r>
              <w:rPr>
                <w:b/>
                <w:lang w:val="ms-MY"/>
              </w:rPr>
              <w:t xml:space="preserve"> </w:t>
            </w:r>
            <w:r w:rsidRPr="00EE02A1">
              <w:rPr>
                <w:b/>
                <w:lang w:val="ms-MY"/>
              </w:rPr>
              <w:t>WEBSITES AND ZOOMERS</w:t>
            </w:r>
          </w:p>
        </w:tc>
        <w:tc>
          <w:tcPr>
            <w:tcW w:w="900" w:type="dxa"/>
          </w:tcPr>
          <w:p w14:paraId="212CB63F"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3992822C" w14:textId="77777777" w:rsidTr="003F660E">
        <w:tc>
          <w:tcPr>
            <w:tcW w:w="1890" w:type="dxa"/>
          </w:tcPr>
          <w:p w14:paraId="14587710" w14:textId="77777777" w:rsidR="00411CAC" w:rsidRPr="00EE02A1" w:rsidRDefault="00411CAC" w:rsidP="003F660E">
            <w:pPr>
              <w:pBdr>
                <w:top w:val="nil"/>
                <w:left w:val="nil"/>
                <w:bottom w:val="nil"/>
                <w:right w:val="nil"/>
                <w:between w:val="nil"/>
              </w:pBdr>
              <w:jc w:val="center"/>
              <w:rPr>
                <w:b/>
                <w:sz w:val="32"/>
                <w:szCs w:val="32"/>
                <w:lang w:val="ms-MY"/>
              </w:rPr>
            </w:pPr>
          </w:p>
        </w:tc>
        <w:tc>
          <w:tcPr>
            <w:tcW w:w="7105" w:type="dxa"/>
          </w:tcPr>
          <w:p w14:paraId="20DC612E"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4188D650"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5A367E0A" w14:textId="77777777" w:rsidTr="003F660E">
        <w:tc>
          <w:tcPr>
            <w:tcW w:w="1890" w:type="dxa"/>
          </w:tcPr>
          <w:p w14:paraId="449893EC" w14:textId="77777777" w:rsidR="00411CAC" w:rsidRPr="00EE02A1" w:rsidRDefault="00411CAC" w:rsidP="003F660E">
            <w:pPr>
              <w:pBdr>
                <w:top w:val="nil"/>
                <w:left w:val="nil"/>
                <w:bottom w:val="nil"/>
                <w:right w:val="nil"/>
                <w:between w:val="nil"/>
              </w:pBdr>
              <w:jc w:val="center"/>
              <w:rPr>
                <w:b/>
                <w:sz w:val="32"/>
                <w:szCs w:val="32"/>
                <w:lang w:val="ms-MY"/>
              </w:rPr>
            </w:pPr>
            <w:r w:rsidRPr="00EE02A1">
              <w:rPr>
                <w:b/>
                <w:sz w:val="32"/>
                <w:szCs w:val="32"/>
                <w:lang w:val="ms-MY"/>
              </w:rPr>
              <w:t>2</w:t>
            </w:r>
          </w:p>
        </w:tc>
        <w:tc>
          <w:tcPr>
            <w:tcW w:w="7105" w:type="dxa"/>
          </w:tcPr>
          <w:p w14:paraId="2C6F9895" w14:textId="77777777" w:rsidR="00411CAC" w:rsidRPr="00EE02A1" w:rsidRDefault="00411CAC" w:rsidP="003F660E">
            <w:pPr>
              <w:pBdr>
                <w:top w:val="nil"/>
                <w:left w:val="nil"/>
                <w:bottom w:val="nil"/>
                <w:right w:val="nil"/>
                <w:between w:val="nil"/>
              </w:pBdr>
              <w:rPr>
                <w:b/>
                <w:lang w:val="ms-MY"/>
              </w:rPr>
            </w:pPr>
            <w:r w:rsidRPr="00EE02A1">
              <w:rPr>
                <w:b/>
                <w:lang w:val="ms-MY"/>
              </w:rPr>
              <w:t>UNPACKING THE WEBSITES LINGUISTICALLY</w:t>
            </w:r>
          </w:p>
        </w:tc>
        <w:tc>
          <w:tcPr>
            <w:tcW w:w="900" w:type="dxa"/>
          </w:tcPr>
          <w:p w14:paraId="503D496B" w14:textId="77777777" w:rsidR="00411CAC" w:rsidRPr="00EE02A1" w:rsidRDefault="00411CAC" w:rsidP="003F660E">
            <w:pPr>
              <w:pBdr>
                <w:top w:val="nil"/>
                <w:left w:val="nil"/>
                <w:bottom w:val="nil"/>
                <w:right w:val="nil"/>
                <w:between w:val="nil"/>
              </w:pBdr>
              <w:rPr>
                <w:b/>
                <w:lang w:val="ms-MY"/>
              </w:rPr>
            </w:pPr>
          </w:p>
        </w:tc>
      </w:tr>
      <w:tr w:rsidR="00411CAC" w:rsidRPr="00EE02A1" w14:paraId="4376C81E" w14:textId="77777777" w:rsidTr="003F660E">
        <w:tc>
          <w:tcPr>
            <w:tcW w:w="1890" w:type="dxa"/>
          </w:tcPr>
          <w:p w14:paraId="778E1C3F" w14:textId="77777777" w:rsidR="00411CAC" w:rsidRPr="00EE02A1" w:rsidRDefault="00411CAC" w:rsidP="003F660E">
            <w:pPr>
              <w:pBdr>
                <w:top w:val="nil"/>
                <w:left w:val="nil"/>
                <w:bottom w:val="nil"/>
                <w:right w:val="nil"/>
                <w:between w:val="nil"/>
              </w:pBdr>
              <w:jc w:val="center"/>
              <w:rPr>
                <w:b/>
                <w:sz w:val="32"/>
                <w:szCs w:val="32"/>
                <w:lang w:val="ms-MY"/>
              </w:rPr>
            </w:pPr>
          </w:p>
        </w:tc>
        <w:tc>
          <w:tcPr>
            <w:tcW w:w="7105" w:type="dxa"/>
          </w:tcPr>
          <w:p w14:paraId="21DE9C31" w14:textId="77777777" w:rsidR="00411CAC" w:rsidRPr="00EE02A1" w:rsidRDefault="00411CAC" w:rsidP="003F660E">
            <w:pPr>
              <w:pBdr>
                <w:top w:val="nil"/>
                <w:left w:val="nil"/>
                <w:bottom w:val="nil"/>
                <w:right w:val="nil"/>
                <w:between w:val="nil"/>
              </w:pBdr>
              <w:rPr>
                <w:b/>
                <w:lang w:val="ms-MY"/>
              </w:rPr>
            </w:pPr>
          </w:p>
        </w:tc>
        <w:tc>
          <w:tcPr>
            <w:tcW w:w="900" w:type="dxa"/>
          </w:tcPr>
          <w:p w14:paraId="741ACEA7" w14:textId="77777777" w:rsidR="00411CAC" w:rsidRPr="00EE02A1" w:rsidRDefault="00411CAC" w:rsidP="003F660E">
            <w:pPr>
              <w:pBdr>
                <w:top w:val="nil"/>
                <w:left w:val="nil"/>
                <w:bottom w:val="nil"/>
                <w:right w:val="nil"/>
                <w:between w:val="nil"/>
              </w:pBdr>
              <w:rPr>
                <w:b/>
                <w:lang w:val="ms-MY"/>
              </w:rPr>
            </w:pPr>
          </w:p>
        </w:tc>
      </w:tr>
      <w:tr w:rsidR="00411CAC" w:rsidRPr="00EE02A1" w14:paraId="552BF0F3" w14:textId="77777777" w:rsidTr="003F660E">
        <w:tc>
          <w:tcPr>
            <w:tcW w:w="1890" w:type="dxa"/>
          </w:tcPr>
          <w:p w14:paraId="3EE7ECA8" w14:textId="77777777" w:rsidR="00411CAC" w:rsidRPr="00EE02A1" w:rsidRDefault="00411CAC" w:rsidP="003F660E">
            <w:pPr>
              <w:pBdr>
                <w:top w:val="nil"/>
                <w:left w:val="nil"/>
                <w:bottom w:val="nil"/>
                <w:right w:val="nil"/>
                <w:between w:val="nil"/>
              </w:pBdr>
              <w:jc w:val="center"/>
              <w:rPr>
                <w:b/>
                <w:sz w:val="32"/>
                <w:szCs w:val="32"/>
                <w:lang w:val="ms-MY"/>
              </w:rPr>
            </w:pPr>
            <w:r w:rsidRPr="00EE02A1">
              <w:rPr>
                <w:b/>
                <w:sz w:val="32"/>
                <w:szCs w:val="32"/>
                <w:lang w:val="ms-MY"/>
              </w:rPr>
              <w:t>3</w:t>
            </w:r>
          </w:p>
        </w:tc>
        <w:tc>
          <w:tcPr>
            <w:tcW w:w="7105" w:type="dxa"/>
          </w:tcPr>
          <w:p w14:paraId="626EC6FD" w14:textId="77777777" w:rsidR="00411CAC" w:rsidRPr="00EE02A1" w:rsidRDefault="00411CAC" w:rsidP="003F660E">
            <w:pPr>
              <w:pBdr>
                <w:top w:val="nil"/>
                <w:left w:val="nil"/>
                <w:bottom w:val="nil"/>
                <w:right w:val="nil"/>
                <w:between w:val="nil"/>
              </w:pBdr>
              <w:jc w:val="both"/>
              <w:rPr>
                <w:b/>
                <w:lang w:val="ms-MY"/>
              </w:rPr>
            </w:pPr>
            <w:r w:rsidRPr="00EE02A1">
              <w:rPr>
                <w:b/>
                <w:lang w:val="ms-MY"/>
              </w:rPr>
              <w:t>WEBSITE ACCOUNTS</w:t>
            </w:r>
          </w:p>
        </w:tc>
        <w:tc>
          <w:tcPr>
            <w:tcW w:w="900" w:type="dxa"/>
          </w:tcPr>
          <w:p w14:paraId="4ED4CF92"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2A498885" w14:textId="77777777" w:rsidTr="003F660E">
        <w:tc>
          <w:tcPr>
            <w:tcW w:w="1890" w:type="dxa"/>
          </w:tcPr>
          <w:p w14:paraId="11C77D1C" w14:textId="77777777" w:rsidR="00411CAC" w:rsidRPr="00EE02A1" w:rsidRDefault="00411CAC" w:rsidP="003F660E">
            <w:pPr>
              <w:pBdr>
                <w:top w:val="nil"/>
                <w:left w:val="nil"/>
                <w:bottom w:val="nil"/>
                <w:right w:val="nil"/>
                <w:between w:val="nil"/>
              </w:pBdr>
              <w:jc w:val="both"/>
              <w:rPr>
                <w:b/>
                <w:lang w:val="ms-MY"/>
              </w:rPr>
            </w:pPr>
          </w:p>
        </w:tc>
        <w:tc>
          <w:tcPr>
            <w:tcW w:w="7105" w:type="dxa"/>
          </w:tcPr>
          <w:p w14:paraId="2D17650D"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758C814E"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687B04A3" w14:textId="77777777" w:rsidTr="003F660E">
        <w:trPr>
          <w:trHeight w:val="260"/>
        </w:trPr>
        <w:tc>
          <w:tcPr>
            <w:tcW w:w="1890" w:type="dxa"/>
          </w:tcPr>
          <w:p w14:paraId="62072178" w14:textId="77777777" w:rsidR="00411CAC" w:rsidRPr="00EE02A1" w:rsidRDefault="00411CAC" w:rsidP="003F660E">
            <w:pPr>
              <w:pBdr>
                <w:top w:val="nil"/>
                <w:left w:val="nil"/>
                <w:bottom w:val="nil"/>
                <w:right w:val="nil"/>
                <w:between w:val="nil"/>
              </w:pBdr>
              <w:jc w:val="both"/>
              <w:rPr>
                <w:b/>
                <w:lang w:val="ms-MY"/>
              </w:rPr>
            </w:pPr>
          </w:p>
        </w:tc>
        <w:tc>
          <w:tcPr>
            <w:tcW w:w="7105" w:type="dxa"/>
          </w:tcPr>
          <w:p w14:paraId="469BD98D"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63F5D1B5"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206313C3" w14:textId="77777777" w:rsidTr="003F660E">
        <w:tc>
          <w:tcPr>
            <w:tcW w:w="1890" w:type="dxa"/>
          </w:tcPr>
          <w:p w14:paraId="526DD308" w14:textId="77777777" w:rsidR="00411CAC" w:rsidRPr="00EE02A1" w:rsidRDefault="00411CAC" w:rsidP="003F660E">
            <w:pPr>
              <w:pBdr>
                <w:top w:val="nil"/>
                <w:left w:val="nil"/>
                <w:bottom w:val="nil"/>
                <w:right w:val="nil"/>
                <w:between w:val="nil"/>
              </w:pBdr>
              <w:jc w:val="center"/>
              <w:rPr>
                <w:b/>
                <w:sz w:val="32"/>
                <w:szCs w:val="32"/>
                <w:lang w:val="ms-MY"/>
              </w:rPr>
            </w:pPr>
            <w:r w:rsidRPr="00EE02A1">
              <w:rPr>
                <w:b/>
                <w:sz w:val="32"/>
                <w:szCs w:val="32"/>
                <w:lang w:val="ms-MY"/>
              </w:rPr>
              <w:t>4</w:t>
            </w:r>
          </w:p>
        </w:tc>
        <w:tc>
          <w:tcPr>
            <w:tcW w:w="7105" w:type="dxa"/>
          </w:tcPr>
          <w:p w14:paraId="5A45B05F" w14:textId="77777777" w:rsidR="00411CAC" w:rsidRPr="00EE02A1" w:rsidRDefault="00411CAC" w:rsidP="003F660E">
            <w:pPr>
              <w:pBdr>
                <w:top w:val="nil"/>
                <w:left w:val="nil"/>
                <w:bottom w:val="nil"/>
                <w:right w:val="nil"/>
                <w:between w:val="nil"/>
              </w:pBdr>
              <w:jc w:val="both"/>
              <w:rPr>
                <w:b/>
                <w:lang w:val="ms-MY"/>
              </w:rPr>
            </w:pPr>
            <w:r w:rsidRPr="00EE02A1">
              <w:rPr>
                <w:rFonts w:eastAsiaTheme="majorEastAsia"/>
                <w:b/>
                <w:bCs/>
                <w:lang w:val="ms-MY"/>
              </w:rPr>
              <w:t>IS THE ZOOMERS APPEAL PRESENT IN THE WEBPAGES?</w:t>
            </w:r>
          </w:p>
        </w:tc>
        <w:tc>
          <w:tcPr>
            <w:tcW w:w="900" w:type="dxa"/>
          </w:tcPr>
          <w:p w14:paraId="3E8C1DE1"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1241FF06" w14:textId="77777777" w:rsidTr="003F660E">
        <w:tc>
          <w:tcPr>
            <w:tcW w:w="1890" w:type="dxa"/>
          </w:tcPr>
          <w:p w14:paraId="13F9DD36" w14:textId="77777777" w:rsidR="00411CAC" w:rsidRPr="00EE02A1" w:rsidRDefault="00411CAC" w:rsidP="003F660E">
            <w:pPr>
              <w:pBdr>
                <w:top w:val="nil"/>
                <w:left w:val="nil"/>
                <w:bottom w:val="nil"/>
                <w:right w:val="nil"/>
                <w:between w:val="nil"/>
              </w:pBdr>
              <w:jc w:val="center"/>
              <w:rPr>
                <w:b/>
                <w:sz w:val="32"/>
                <w:szCs w:val="32"/>
                <w:lang w:val="ms-MY"/>
              </w:rPr>
            </w:pPr>
          </w:p>
        </w:tc>
        <w:tc>
          <w:tcPr>
            <w:tcW w:w="7105" w:type="dxa"/>
          </w:tcPr>
          <w:p w14:paraId="73A80B06"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10BBDE0B"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71DA8344" w14:textId="77777777" w:rsidTr="003F660E">
        <w:tc>
          <w:tcPr>
            <w:tcW w:w="1890" w:type="dxa"/>
          </w:tcPr>
          <w:p w14:paraId="08E15769" w14:textId="77777777" w:rsidR="00411CAC" w:rsidRPr="00EE02A1" w:rsidRDefault="00411CAC" w:rsidP="003F660E">
            <w:pPr>
              <w:pBdr>
                <w:top w:val="nil"/>
                <w:left w:val="nil"/>
                <w:bottom w:val="nil"/>
                <w:right w:val="nil"/>
                <w:between w:val="nil"/>
              </w:pBdr>
              <w:jc w:val="center"/>
              <w:rPr>
                <w:b/>
                <w:sz w:val="32"/>
                <w:szCs w:val="32"/>
                <w:lang w:val="ms-MY"/>
              </w:rPr>
            </w:pPr>
            <w:r w:rsidRPr="00EE02A1">
              <w:rPr>
                <w:b/>
                <w:sz w:val="32"/>
                <w:szCs w:val="32"/>
                <w:lang w:val="ms-MY"/>
              </w:rPr>
              <w:t>5</w:t>
            </w:r>
          </w:p>
        </w:tc>
        <w:tc>
          <w:tcPr>
            <w:tcW w:w="7105" w:type="dxa"/>
          </w:tcPr>
          <w:p w14:paraId="47E2FC89" w14:textId="77777777" w:rsidR="00411CAC" w:rsidRPr="00EE02A1" w:rsidRDefault="00411CAC" w:rsidP="003F660E">
            <w:pPr>
              <w:pBdr>
                <w:top w:val="nil"/>
                <w:left w:val="nil"/>
                <w:bottom w:val="nil"/>
                <w:right w:val="nil"/>
                <w:between w:val="nil"/>
              </w:pBdr>
              <w:jc w:val="both"/>
              <w:rPr>
                <w:b/>
                <w:bCs/>
                <w:lang w:val="ms-MY"/>
              </w:rPr>
            </w:pPr>
            <w:r w:rsidRPr="00EE02A1">
              <w:rPr>
                <w:rFonts w:eastAsiaTheme="majorEastAsia"/>
                <w:b/>
                <w:bCs/>
                <w:lang w:val="ms-MY"/>
              </w:rPr>
              <w:t>IDENTITIES CONSTRUCTION IN THE WEB PAGES: A SOCIETAL ANALYSIS</w:t>
            </w:r>
          </w:p>
        </w:tc>
        <w:tc>
          <w:tcPr>
            <w:tcW w:w="900" w:type="dxa"/>
          </w:tcPr>
          <w:p w14:paraId="69FEDFBF"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7EFE24BB" w14:textId="77777777" w:rsidTr="003F660E">
        <w:tc>
          <w:tcPr>
            <w:tcW w:w="1890" w:type="dxa"/>
          </w:tcPr>
          <w:p w14:paraId="66EAC295" w14:textId="77777777" w:rsidR="00411CAC" w:rsidRPr="00EE02A1" w:rsidRDefault="00411CAC" w:rsidP="003F660E">
            <w:pPr>
              <w:pBdr>
                <w:top w:val="nil"/>
                <w:left w:val="nil"/>
                <w:bottom w:val="nil"/>
                <w:right w:val="nil"/>
                <w:between w:val="nil"/>
              </w:pBdr>
              <w:jc w:val="center"/>
              <w:rPr>
                <w:b/>
                <w:sz w:val="32"/>
                <w:szCs w:val="32"/>
                <w:lang w:val="ms-MY"/>
              </w:rPr>
            </w:pPr>
          </w:p>
        </w:tc>
        <w:tc>
          <w:tcPr>
            <w:tcW w:w="7105" w:type="dxa"/>
          </w:tcPr>
          <w:p w14:paraId="5737CA22"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12526BCC"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098D15C5" w14:textId="77777777" w:rsidTr="003F660E">
        <w:trPr>
          <w:trHeight w:val="80"/>
        </w:trPr>
        <w:tc>
          <w:tcPr>
            <w:tcW w:w="1890" w:type="dxa"/>
          </w:tcPr>
          <w:p w14:paraId="76D41FE7" w14:textId="77777777" w:rsidR="00411CAC" w:rsidRPr="00EE02A1" w:rsidRDefault="00411CAC" w:rsidP="003F660E">
            <w:pPr>
              <w:pBdr>
                <w:top w:val="nil"/>
                <w:left w:val="nil"/>
                <w:bottom w:val="nil"/>
                <w:right w:val="nil"/>
                <w:between w:val="nil"/>
              </w:pBdr>
              <w:jc w:val="center"/>
              <w:rPr>
                <w:b/>
                <w:sz w:val="32"/>
                <w:szCs w:val="32"/>
                <w:lang w:val="ms-MY"/>
              </w:rPr>
            </w:pPr>
            <w:r w:rsidRPr="00EE02A1">
              <w:rPr>
                <w:b/>
                <w:sz w:val="32"/>
                <w:szCs w:val="32"/>
                <w:lang w:val="ms-MY"/>
              </w:rPr>
              <w:t>6</w:t>
            </w:r>
          </w:p>
        </w:tc>
        <w:tc>
          <w:tcPr>
            <w:tcW w:w="7105" w:type="dxa"/>
          </w:tcPr>
          <w:p w14:paraId="42D8D86E" w14:textId="77777777" w:rsidR="00411CAC" w:rsidRPr="00EE02A1" w:rsidRDefault="00411CAC" w:rsidP="003F660E">
            <w:pPr>
              <w:pBdr>
                <w:top w:val="nil"/>
                <w:left w:val="nil"/>
                <w:bottom w:val="nil"/>
                <w:right w:val="nil"/>
                <w:between w:val="nil"/>
              </w:pBdr>
              <w:jc w:val="both"/>
              <w:rPr>
                <w:b/>
                <w:bCs/>
                <w:lang w:val="ms-MY"/>
              </w:rPr>
            </w:pPr>
            <w:r w:rsidRPr="00EE02A1">
              <w:rPr>
                <w:rFonts w:eastAsiaTheme="majorEastAsia"/>
                <w:b/>
                <w:bCs/>
                <w:lang w:val="ms-MY"/>
              </w:rPr>
              <w:t>MOVING FORWARD: MAKING LANGUAGE MATTERS MATTER</w:t>
            </w:r>
          </w:p>
        </w:tc>
        <w:tc>
          <w:tcPr>
            <w:tcW w:w="900" w:type="dxa"/>
          </w:tcPr>
          <w:p w14:paraId="13F3C303"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16046544" w14:textId="77777777" w:rsidTr="003F660E">
        <w:tc>
          <w:tcPr>
            <w:tcW w:w="1890" w:type="dxa"/>
          </w:tcPr>
          <w:p w14:paraId="0488EB94" w14:textId="77777777" w:rsidR="00411CAC" w:rsidRPr="00EE02A1" w:rsidRDefault="00411CAC" w:rsidP="003F660E">
            <w:pPr>
              <w:pBdr>
                <w:top w:val="nil"/>
                <w:left w:val="nil"/>
                <w:bottom w:val="nil"/>
                <w:right w:val="nil"/>
                <w:between w:val="nil"/>
              </w:pBdr>
              <w:jc w:val="both"/>
              <w:rPr>
                <w:b/>
                <w:lang w:val="ms-MY"/>
              </w:rPr>
            </w:pPr>
          </w:p>
        </w:tc>
        <w:tc>
          <w:tcPr>
            <w:tcW w:w="7105" w:type="dxa"/>
          </w:tcPr>
          <w:p w14:paraId="13C24B69"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1FD3A8EE" w14:textId="77777777" w:rsidR="00411CAC" w:rsidRPr="00EE02A1" w:rsidRDefault="00411CAC" w:rsidP="003F660E">
            <w:pPr>
              <w:pBdr>
                <w:top w:val="nil"/>
                <w:left w:val="nil"/>
                <w:bottom w:val="nil"/>
                <w:right w:val="nil"/>
                <w:between w:val="nil"/>
              </w:pBdr>
              <w:jc w:val="both"/>
              <w:rPr>
                <w:b/>
                <w:lang w:val="ms-MY"/>
              </w:rPr>
            </w:pPr>
          </w:p>
        </w:tc>
      </w:tr>
      <w:tr w:rsidR="00411CAC" w:rsidRPr="00EE02A1" w14:paraId="59478550" w14:textId="77777777" w:rsidTr="003F660E">
        <w:tc>
          <w:tcPr>
            <w:tcW w:w="1890" w:type="dxa"/>
          </w:tcPr>
          <w:p w14:paraId="41AD9B06" w14:textId="77777777" w:rsidR="00411CAC" w:rsidRPr="00EE02A1" w:rsidRDefault="00411CAC" w:rsidP="003F660E">
            <w:pPr>
              <w:pBdr>
                <w:top w:val="nil"/>
                <w:left w:val="nil"/>
                <w:bottom w:val="nil"/>
                <w:right w:val="nil"/>
                <w:between w:val="nil"/>
              </w:pBdr>
              <w:jc w:val="both"/>
              <w:rPr>
                <w:b/>
                <w:lang w:val="ms-MY"/>
              </w:rPr>
            </w:pPr>
            <w:r w:rsidRPr="00EE02A1">
              <w:rPr>
                <w:b/>
                <w:lang w:val="ms-MY"/>
              </w:rPr>
              <w:t>REFERENC</w:t>
            </w:r>
            <w:r>
              <w:rPr>
                <w:b/>
                <w:lang w:val="ms-MY"/>
              </w:rPr>
              <w:t>ES</w:t>
            </w:r>
          </w:p>
        </w:tc>
        <w:tc>
          <w:tcPr>
            <w:tcW w:w="7105" w:type="dxa"/>
          </w:tcPr>
          <w:p w14:paraId="3C210D4C" w14:textId="77777777" w:rsidR="00411CAC" w:rsidRPr="00EE02A1" w:rsidRDefault="00411CAC" w:rsidP="003F660E">
            <w:pPr>
              <w:pBdr>
                <w:top w:val="nil"/>
                <w:left w:val="nil"/>
                <w:bottom w:val="nil"/>
                <w:right w:val="nil"/>
                <w:between w:val="nil"/>
              </w:pBdr>
              <w:jc w:val="both"/>
              <w:rPr>
                <w:b/>
                <w:lang w:val="ms-MY"/>
              </w:rPr>
            </w:pPr>
          </w:p>
        </w:tc>
        <w:tc>
          <w:tcPr>
            <w:tcW w:w="900" w:type="dxa"/>
          </w:tcPr>
          <w:p w14:paraId="5B07E776" w14:textId="77777777" w:rsidR="00411CAC" w:rsidRPr="00EE02A1" w:rsidRDefault="00411CAC" w:rsidP="003F660E">
            <w:pPr>
              <w:pBdr>
                <w:top w:val="nil"/>
                <w:left w:val="nil"/>
                <w:bottom w:val="nil"/>
                <w:right w:val="nil"/>
                <w:between w:val="nil"/>
              </w:pBdr>
              <w:jc w:val="both"/>
              <w:rPr>
                <w:b/>
                <w:lang w:val="ms-MY"/>
              </w:rPr>
            </w:pPr>
          </w:p>
        </w:tc>
      </w:tr>
    </w:tbl>
    <w:p w14:paraId="06A9674C" w14:textId="77777777" w:rsidR="00411CAC" w:rsidRDefault="00411CAC">
      <w:pPr>
        <w:rPr>
          <w:sz w:val="24"/>
          <w:lang w:val="ms-MY"/>
        </w:rPr>
      </w:pPr>
    </w:p>
    <w:p w14:paraId="2A5022CA" w14:textId="77777777" w:rsidR="00411CAC" w:rsidRDefault="00411CAC">
      <w:pPr>
        <w:rPr>
          <w:sz w:val="24"/>
          <w:lang w:val="ms-MY"/>
        </w:rPr>
      </w:pPr>
    </w:p>
    <w:p w14:paraId="1BEC0498" w14:textId="77777777" w:rsidR="00411CAC" w:rsidRDefault="00411CAC">
      <w:pPr>
        <w:rPr>
          <w:sz w:val="24"/>
          <w:lang w:val="ms-MY"/>
        </w:rPr>
      </w:pPr>
    </w:p>
    <w:p w14:paraId="6572116A" w14:textId="77777777" w:rsidR="00411CAC" w:rsidRDefault="00411CAC">
      <w:pPr>
        <w:rPr>
          <w:sz w:val="24"/>
          <w:lang w:val="ms-MY"/>
        </w:rPr>
      </w:pPr>
    </w:p>
    <w:p w14:paraId="4A378BD3" w14:textId="77777777" w:rsidR="00411CAC" w:rsidRDefault="00411CAC">
      <w:pPr>
        <w:rPr>
          <w:sz w:val="24"/>
          <w:lang w:val="ms-MY"/>
        </w:rPr>
      </w:pPr>
    </w:p>
    <w:p w14:paraId="0F723889" w14:textId="77777777" w:rsidR="00411CAC" w:rsidRDefault="00411CAC">
      <w:pPr>
        <w:rPr>
          <w:sz w:val="24"/>
          <w:lang w:val="ms-MY"/>
        </w:rPr>
      </w:pPr>
    </w:p>
    <w:p w14:paraId="230D113F" w14:textId="77777777" w:rsidR="00411CAC" w:rsidRDefault="00411CAC">
      <w:pPr>
        <w:rPr>
          <w:sz w:val="24"/>
          <w:lang w:val="ms-MY"/>
        </w:rPr>
      </w:pPr>
    </w:p>
    <w:p w14:paraId="19DC39F4" w14:textId="77777777" w:rsidR="00411CAC" w:rsidRDefault="00411CAC">
      <w:pPr>
        <w:rPr>
          <w:sz w:val="24"/>
          <w:lang w:val="ms-MY"/>
        </w:rPr>
      </w:pPr>
    </w:p>
    <w:p w14:paraId="3934ACBE" w14:textId="77777777" w:rsidR="00411CAC" w:rsidRDefault="00411CAC">
      <w:pPr>
        <w:rPr>
          <w:sz w:val="24"/>
          <w:lang w:val="ms-MY"/>
        </w:rPr>
      </w:pPr>
    </w:p>
    <w:p w14:paraId="390AB01E" w14:textId="77777777" w:rsidR="00411CAC" w:rsidRDefault="00411CAC">
      <w:pPr>
        <w:rPr>
          <w:sz w:val="24"/>
          <w:lang w:val="ms-MY"/>
        </w:rPr>
      </w:pPr>
    </w:p>
    <w:p w14:paraId="00E5CBD2" w14:textId="77777777" w:rsidR="00411CAC" w:rsidRDefault="00411CAC">
      <w:pPr>
        <w:rPr>
          <w:sz w:val="24"/>
          <w:lang w:val="ms-MY"/>
        </w:rPr>
      </w:pPr>
    </w:p>
    <w:p w14:paraId="5659901A" w14:textId="77777777" w:rsidR="00411CAC" w:rsidRDefault="00411CAC">
      <w:pPr>
        <w:rPr>
          <w:sz w:val="24"/>
          <w:lang w:val="ms-MY"/>
        </w:rPr>
      </w:pPr>
    </w:p>
    <w:p w14:paraId="4B695FCA" w14:textId="77777777" w:rsidR="00411CAC" w:rsidRDefault="00411CAC">
      <w:pPr>
        <w:rPr>
          <w:sz w:val="24"/>
          <w:lang w:val="ms-MY"/>
        </w:rPr>
      </w:pPr>
    </w:p>
    <w:p w14:paraId="421B77AC" w14:textId="77777777" w:rsidR="00411CAC" w:rsidRDefault="00411CAC">
      <w:pPr>
        <w:rPr>
          <w:sz w:val="24"/>
          <w:lang w:val="ms-MY"/>
        </w:rPr>
      </w:pPr>
    </w:p>
    <w:p w14:paraId="2BA8CCB0" w14:textId="77777777" w:rsidR="00411CAC" w:rsidRDefault="00411CAC">
      <w:pPr>
        <w:rPr>
          <w:sz w:val="24"/>
          <w:lang w:val="ms-MY"/>
        </w:rPr>
      </w:pPr>
    </w:p>
    <w:p w14:paraId="626F62B5" w14:textId="77777777" w:rsidR="00411CAC" w:rsidRDefault="00411CAC">
      <w:pPr>
        <w:rPr>
          <w:sz w:val="24"/>
          <w:lang w:val="ms-MY"/>
        </w:rPr>
      </w:pPr>
    </w:p>
    <w:p w14:paraId="0E6C51DB" w14:textId="77777777" w:rsidR="00411CAC" w:rsidRDefault="00411CAC">
      <w:pPr>
        <w:rPr>
          <w:sz w:val="24"/>
          <w:lang w:val="ms-MY"/>
        </w:rPr>
      </w:pPr>
    </w:p>
    <w:p w14:paraId="74B865C0" w14:textId="77777777" w:rsidR="00411CAC" w:rsidRDefault="00411CAC">
      <w:pPr>
        <w:rPr>
          <w:sz w:val="24"/>
          <w:lang w:val="ms-MY"/>
        </w:rPr>
      </w:pPr>
    </w:p>
    <w:p w14:paraId="4EAF437E" w14:textId="77777777" w:rsidR="00411CAC" w:rsidRDefault="00411CAC">
      <w:pPr>
        <w:rPr>
          <w:sz w:val="24"/>
          <w:lang w:val="ms-MY"/>
        </w:rPr>
      </w:pPr>
    </w:p>
    <w:p w14:paraId="530D1364" w14:textId="77777777" w:rsidR="00411CAC" w:rsidRDefault="00411CAC">
      <w:pPr>
        <w:rPr>
          <w:sz w:val="24"/>
          <w:lang w:val="ms-MY"/>
        </w:rPr>
      </w:pPr>
    </w:p>
    <w:p w14:paraId="1E5BD683" w14:textId="77777777" w:rsidR="00411CAC" w:rsidRDefault="00411CAC">
      <w:pPr>
        <w:rPr>
          <w:sz w:val="24"/>
          <w:lang w:val="ms-MY"/>
        </w:rPr>
      </w:pPr>
    </w:p>
    <w:p w14:paraId="123FC56D" w14:textId="77777777" w:rsidR="00411CAC" w:rsidRDefault="00411CAC">
      <w:pPr>
        <w:rPr>
          <w:sz w:val="24"/>
          <w:lang w:val="ms-MY"/>
        </w:rPr>
      </w:pPr>
    </w:p>
    <w:p w14:paraId="26CB0435" w14:textId="77777777" w:rsidR="00411CAC" w:rsidRDefault="00411CAC">
      <w:pPr>
        <w:rPr>
          <w:sz w:val="24"/>
          <w:lang w:val="ms-MY"/>
        </w:rPr>
      </w:pPr>
    </w:p>
    <w:p w14:paraId="573A9A02" w14:textId="77777777" w:rsidR="00411CAC" w:rsidRDefault="00411CAC">
      <w:pPr>
        <w:rPr>
          <w:sz w:val="24"/>
          <w:lang w:val="ms-MY"/>
        </w:rPr>
      </w:pPr>
    </w:p>
    <w:p w14:paraId="098A211E" w14:textId="77777777" w:rsidR="00411CAC" w:rsidRDefault="00411CAC">
      <w:pPr>
        <w:rPr>
          <w:sz w:val="24"/>
          <w:lang w:val="ms-MY"/>
        </w:rPr>
      </w:pPr>
    </w:p>
    <w:p w14:paraId="1657B360" w14:textId="77777777" w:rsidR="00411CAC" w:rsidRDefault="00411CAC">
      <w:pPr>
        <w:rPr>
          <w:sz w:val="24"/>
          <w:lang w:val="ms-MY"/>
        </w:rPr>
      </w:pPr>
    </w:p>
    <w:p w14:paraId="518B081B" w14:textId="77777777" w:rsidR="00411CAC" w:rsidRDefault="00411CAC">
      <w:pPr>
        <w:rPr>
          <w:sz w:val="24"/>
          <w:lang w:val="ms-MY"/>
        </w:rPr>
      </w:pPr>
    </w:p>
    <w:p w14:paraId="05C92908" w14:textId="77777777" w:rsidR="00411CAC" w:rsidRDefault="00411CAC">
      <w:pPr>
        <w:rPr>
          <w:sz w:val="24"/>
          <w:lang w:val="ms-MY"/>
        </w:rPr>
      </w:pPr>
    </w:p>
    <w:p w14:paraId="253FF7BD" w14:textId="77777777" w:rsidR="00411CAC" w:rsidRDefault="00411CAC">
      <w:pPr>
        <w:rPr>
          <w:sz w:val="24"/>
          <w:lang w:val="ms-MY"/>
        </w:rPr>
      </w:pPr>
    </w:p>
    <w:p w14:paraId="569B71E5" w14:textId="77777777" w:rsidR="00411CAC" w:rsidRDefault="00411CAC">
      <w:pPr>
        <w:rPr>
          <w:sz w:val="24"/>
          <w:lang w:val="ms-MY"/>
        </w:rPr>
      </w:pPr>
    </w:p>
    <w:p w14:paraId="1058768F" w14:textId="77777777" w:rsidR="00411CAC" w:rsidRDefault="00411CAC">
      <w:pPr>
        <w:rPr>
          <w:sz w:val="24"/>
          <w:lang w:val="ms-MY"/>
        </w:rPr>
      </w:pPr>
    </w:p>
    <w:p w14:paraId="3851AF5F" w14:textId="77777777" w:rsidR="00411CAC" w:rsidRDefault="00411CAC">
      <w:pPr>
        <w:rPr>
          <w:sz w:val="24"/>
          <w:lang w:val="ms-MY"/>
        </w:rPr>
      </w:pPr>
    </w:p>
    <w:p w14:paraId="0E7F8AE8" w14:textId="77777777" w:rsidR="00411CAC" w:rsidRDefault="00411CAC">
      <w:pPr>
        <w:rPr>
          <w:sz w:val="24"/>
          <w:lang w:val="ms-MY"/>
        </w:rPr>
      </w:pPr>
    </w:p>
    <w:p w14:paraId="0B30D575" w14:textId="77777777" w:rsidR="00411CAC" w:rsidRDefault="00411CAC">
      <w:pPr>
        <w:rPr>
          <w:sz w:val="24"/>
          <w:lang w:val="ms-MY"/>
        </w:rPr>
      </w:pPr>
    </w:p>
    <w:p w14:paraId="357C445B" w14:textId="77777777" w:rsidR="00411CAC" w:rsidRDefault="00411CAC">
      <w:pPr>
        <w:rPr>
          <w:sz w:val="24"/>
          <w:lang w:val="ms-MY"/>
        </w:rPr>
      </w:pPr>
    </w:p>
    <w:p w14:paraId="56F0E7C8" w14:textId="77777777" w:rsidR="00411CAC" w:rsidRDefault="00411CAC">
      <w:pPr>
        <w:rPr>
          <w:sz w:val="24"/>
          <w:lang w:val="ms-MY"/>
        </w:rPr>
      </w:pPr>
    </w:p>
    <w:p w14:paraId="4F5BD6D6" w14:textId="77777777" w:rsidR="00411CAC" w:rsidRDefault="00411CAC">
      <w:pPr>
        <w:rPr>
          <w:sz w:val="24"/>
          <w:lang w:val="ms-MY"/>
        </w:rPr>
      </w:pPr>
    </w:p>
    <w:p w14:paraId="6E216BC3" w14:textId="77777777" w:rsidR="00411CAC" w:rsidRDefault="00411CAC">
      <w:pPr>
        <w:rPr>
          <w:sz w:val="24"/>
          <w:lang w:val="ms-MY"/>
        </w:rPr>
      </w:pPr>
    </w:p>
    <w:p w14:paraId="32882440" w14:textId="77777777" w:rsidR="00411CAC" w:rsidRDefault="00411CAC">
      <w:pPr>
        <w:rPr>
          <w:sz w:val="24"/>
          <w:lang w:val="ms-MY"/>
        </w:rPr>
      </w:pPr>
    </w:p>
    <w:p w14:paraId="51368362" w14:textId="77777777" w:rsidR="00411CAC" w:rsidRDefault="00411CAC">
      <w:pPr>
        <w:rPr>
          <w:sz w:val="24"/>
          <w:lang w:val="ms-MY"/>
        </w:rPr>
      </w:pPr>
    </w:p>
    <w:p w14:paraId="4977068B" w14:textId="77777777" w:rsidR="00411CAC" w:rsidRDefault="00411CAC">
      <w:pPr>
        <w:rPr>
          <w:sz w:val="24"/>
          <w:lang w:val="ms-MY"/>
        </w:rPr>
      </w:pPr>
    </w:p>
    <w:p w14:paraId="7D060CAE" w14:textId="77777777" w:rsidR="00411CAC" w:rsidRDefault="00411CAC">
      <w:pPr>
        <w:rPr>
          <w:sz w:val="24"/>
          <w:lang w:val="ms-MY"/>
        </w:rPr>
      </w:pPr>
    </w:p>
    <w:p w14:paraId="586316C6" w14:textId="77777777" w:rsidR="00411CAC" w:rsidRDefault="00411CAC">
      <w:pPr>
        <w:rPr>
          <w:sz w:val="24"/>
          <w:lang w:val="ms-MY"/>
        </w:rPr>
      </w:pPr>
    </w:p>
    <w:p w14:paraId="40C0EA1A" w14:textId="77777777" w:rsidR="00411CAC" w:rsidRDefault="00411CAC">
      <w:pPr>
        <w:rPr>
          <w:sz w:val="24"/>
          <w:lang w:val="ms-MY"/>
        </w:rPr>
      </w:pPr>
    </w:p>
    <w:p w14:paraId="44317CAE" w14:textId="77777777" w:rsidR="00411CAC" w:rsidRDefault="00411CAC">
      <w:pPr>
        <w:rPr>
          <w:sz w:val="24"/>
          <w:lang w:val="ms-MY"/>
        </w:rPr>
      </w:pPr>
    </w:p>
    <w:p w14:paraId="53CA9BCB" w14:textId="77777777" w:rsidR="00411CAC" w:rsidRDefault="00411CAC">
      <w:pPr>
        <w:rPr>
          <w:sz w:val="24"/>
          <w:lang w:val="ms-MY"/>
        </w:rPr>
      </w:pPr>
    </w:p>
    <w:p w14:paraId="6CD7EAEA" w14:textId="77777777" w:rsidR="00411CAC" w:rsidRDefault="00411CAC">
      <w:pPr>
        <w:rPr>
          <w:sz w:val="24"/>
          <w:lang w:val="ms-MY"/>
        </w:rPr>
      </w:pPr>
    </w:p>
    <w:p w14:paraId="11A48D01" w14:textId="77777777" w:rsidR="00411CAC" w:rsidRDefault="00411CAC">
      <w:pPr>
        <w:rPr>
          <w:sz w:val="24"/>
          <w:lang w:val="ms-MY"/>
        </w:rPr>
      </w:pPr>
    </w:p>
    <w:p w14:paraId="62845AD1" w14:textId="77777777" w:rsidR="00411CAC" w:rsidRDefault="00411CAC">
      <w:pPr>
        <w:rPr>
          <w:sz w:val="24"/>
          <w:lang w:val="ms-MY"/>
        </w:rPr>
      </w:pPr>
    </w:p>
    <w:p w14:paraId="1724164A" w14:textId="25FB4F08" w:rsidR="00411CAC" w:rsidRDefault="00411CAC" w:rsidP="00411CAC">
      <w:pPr>
        <w:jc w:val="center"/>
        <w:rPr>
          <w:sz w:val="24"/>
          <w:lang w:val="ms-MY"/>
        </w:rPr>
      </w:pPr>
      <w:r w:rsidRPr="00EE02A1">
        <w:rPr>
          <w:noProof/>
          <w:lang w:val="ms-MY"/>
        </w:rPr>
        <w:lastRenderedPageBreak/>
        <w:drawing>
          <wp:inline distT="0" distB="0" distL="0" distR="0" wp14:anchorId="3513A539" wp14:editId="6578E181">
            <wp:extent cx="3729906" cy="5381625"/>
            <wp:effectExtent l="0" t="0" r="4445" b="0"/>
            <wp:docPr id="1" name="Picture 1" descr="A person in a blue robe and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robe and ha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5357" cy="5418346"/>
                    </a:xfrm>
                    <a:prstGeom prst="rect">
                      <a:avLst/>
                    </a:prstGeom>
                    <a:noFill/>
                    <a:ln>
                      <a:noFill/>
                    </a:ln>
                  </pic:spPr>
                </pic:pic>
              </a:graphicData>
            </a:graphic>
          </wp:inline>
        </w:drawing>
      </w:r>
    </w:p>
    <w:p w14:paraId="33291049" w14:textId="77777777" w:rsidR="00411CAC" w:rsidRDefault="00411CAC">
      <w:pPr>
        <w:rPr>
          <w:sz w:val="24"/>
          <w:lang w:val="ms-MY"/>
        </w:rPr>
      </w:pPr>
    </w:p>
    <w:p w14:paraId="667810B6" w14:textId="77777777" w:rsidR="00411CAC" w:rsidRDefault="00411CAC">
      <w:pPr>
        <w:rPr>
          <w:sz w:val="24"/>
          <w:lang w:val="ms-MY"/>
        </w:rPr>
      </w:pPr>
    </w:p>
    <w:p w14:paraId="7B2D59B7" w14:textId="4D0E446C" w:rsidR="00411CAC" w:rsidRDefault="00411CAC" w:rsidP="00411CAC">
      <w:pPr>
        <w:jc w:val="center"/>
        <w:rPr>
          <w:sz w:val="24"/>
          <w:lang w:val="ms-MY"/>
        </w:rPr>
      </w:pPr>
      <w:r w:rsidRPr="00EE02A1">
        <w:rPr>
          <w:rFonts w:eastAsia="Book Antiqua"/>
          <w:b/>
          <w:bCs/>
          <w:lang w:val="ms-MY"/>
        </w:rPr>
        <w:t>Professor Dr. Harshita Haroon</w:t>
      </w:r>
    </w:p>
    <w:p w14:paraId="12591AE0" w14:textId="77777777" w:rsidR="00411CAC" w:rsidRDefault="00411CAC">
      <w:pPr>
        <w:rPr>
          <w:sz w:val="24"/>
          <w:lang w:val="ms-MY"/>
        </w:rPr>
      </w:pPr>
    </w:p>
    <w:p w14:paraId="6F38BAFE" w14:textId="77777777" w:rsidR="00411CAC" w:rsidRDefault="00411CAC">
      <w:pPr>
        <w:rPr>
          <w:sz w:val="24"/>
          <w:lang w:val="ms-MY"/>
        </w:rPr>
      </w:pPr>
    </w:p>
    <w:p w14:paraId="0C77AD9B" w14:textId="77777777" w:rsidR="00411CAC" w:rsidRDefault="00411CAC">
      <w:pPr>
        <w:rPr>
          <w:sz w:val="24"/>
          <w:lang w:val="ms-MY"/>
        </w:rPr>
      </w:pPr>
    </w:p>
    <w:p w14:paraId="02F0ABE3" w14:textId="77777777" w:rsidR="00411CAC" w:rsidRDefault="00411CAC">
      <w:pPr>
        <w:rPr>
          <w:sz w:val="24"/>
          <w:lang w:val="ms-MY"/>
        </w:rPr>
      </w:pPr>
    </w:p>
    <w:p w14:paraId="7C3830D8" w14:textId="77777777" w:rsidR="00411CAC" w:rsidRDefault="00411CAC">
      <w:pPr>
        <w:rPr>
          <w:sz w:val="24"/>
          <w:lang w:val="ms-MY"/>
        </w:rPr>
      </w:pPr>
    </w:p>
    <w:p w14:paraId="07D068EE" w14:textId="77777777" w:rsidR="00411CAC" w:rsidRDefault="00411CAC">
      <w:pPr>
        <w:rPr>
          <w:sz w:val="24"/>
          <w:lang w:val="ms-MY"/>
        </w:rPr>
      </w:pPr>
    </w:p>
    <w:p w14:paraId="4244CAFD" w14:textId="77777777" w:rsidR="00411CAC" w:rsidRDefault="00411CAC">
      <w:pPr>
        <w:rPr>
          <w:sz w:val="24"/>
          <w:lang w:val="ms-MY"/>
        </w:rPr>
      </w:pPr>
    </w:p>
    <w:p w14:paraId="0A97809C" w14:textId="77777777" w:rsidR="00411CAC" w:rsidRDefault="00411CAC">
      <w:pPr>
        <w:rPr>
          <w:sz w:val="24"/>
          <w:lang w:val="ms-MY"/>
        </w:rPr>
      </w:pPr>
    </w:p>
    <w:p w14:paraId="7D09626E" w14:textId="77777777" w:rsidR="00411CAC" w:rsidRDefault="00411CAC">
      <w:pPr>
        <w:rPr>
          <w:sz w:val="24"/>
          <w:lang w:val="ms-MY"/>
        </w:rPr>
      </w:pPr>
    </w:p>
    <w:p w14:paraId="0BC3E833" w14:textId="77777777" w:rsidR="00411CAC" w:rsidRDefault="00411CAC">
      <w:pPr>
        <w:rPr>
          <w:sz w:val="24"/>
          <w:lang w:val="ms-MY"/>
        </w:rPr>
      </w:pPr>
    </w:p>
    <w:p w14:paraId="6E57CF7F" w14:textId="77777777" w:rsidR="00411CAC" w:rsidRDefault="00411CAC">
      <w:pPr>
        <w:rPr>
          <w:sz w:val="24"/>
          <w:lang w:val="ms-MY"/>
        </w:rPr>
      </w:pPr>
    </w:p>
    <w:p w14:paraId="1E1BD114" w14:textId="77777777" w:rsidR="00411CAC" w:rsidRDefault="00411CAC">
      <w:pPr>
        <w:rPr>
          <w:sz w:val="24"/>
          <w:lang w:val="ms-MY"/>
        </w:rPr>
      </w:pPr>
    </w:p>
    <w:p w14:paraId="64C57BA5" w14:textId="77777777" w:rsidR="00411CAC" w:rsidRDefault="00411CAC">
      <w:pPr>
        <w:rPr>
          <w:sz w:val="24"/>
          <w:lang w:val="ms-MY"/>
        </w:rPr>
      </w:pPr>
    </w:p>
    <w:p w14:paraId="3DE408C8" w14:textId="77777777" w:rsidR="00411CAC" w:rsidRDefault="00411CAC">
      <w:pPr>
        <w:rPr>
          <w:sz w:val="24"/>
          <w:lang w:val="ms-MY"/>
        </w:rPr>
      </w:pPr>
    </w:p>
    <w:p w14:paraId="3F6A84B2" w14:textId="77777777" w:rsidR="00411CAC" w:rsidRDefault="00411CAC">
      <w:pPr>
        <w:rPr>
          <w:sz w:val="24"/>
          <w:lang w:val="ms-MY"/>
        </w:rPr>
      </w:pPr>
    </w:p>
    <w:p w14:paraId="40EE331B" w14:textId="77777777" w:rsidR="00411CAC" w:rsidRDefault="00411CAC">
      <w:pPr>
        <w:rPr>
          <w:sz w:val="24"/>
          <w:lang w:val="ms-MY"/>
        </w:rPr>
      </w:pPr>
    </w:p>
    <w:p w14:paraId="52F190A3" w14:textId="77777777" w:rsidR="00411CAC" w:rsidRDefault="00411CAC">
      <w:pPr>
        <w:rPr>
          <w:sz w:val="24"/>
          <w:lang w:val="ms-MY"/>
        </w:rPr>
      </w:pPr>
    </w:p>
    <w:p w14:paraId="261F67C3" w14:textId="77777777" w:rsidR="00411CAC" w:rsidRDefault="00411CAC">
      <w:pPr>
        <w:rPr>
          <w:sz w:val="24"/>
          <w:lang w:val="ms-MY"/>
        </w:rPr>
      </w:pPr>
    </w:p>
    <w:p w14:paraId="693F41AD" w14:textId="182C9532" w:rsidR="00C020B4" w:rsidRPr="00C020B4" w:rsidRDefault="00C020B4" w:rsidP="00C020B4">
      <w:pPr>
        <w:pBdr>
          <w:top w:val="nil"/>
          <w:left w:val="nil"/>
          <w:bottom w:val="nil"/>
          <w:right w:val="nil"/>
          <w:between w:val="nil"/>
        </w:pBdr>
        <w:jc w:val="center"/>
        <w:rPr>
          <w:b/>
          <w:i/>
          <w:iCs/>
          <w:color w:val="EE0000"/>
          <w:sz w:val="28"/>
          <w:szCs w:val="28"/>
          <w:lang w:val="ms-MY"/>
        </w:rPr>
      </w:pPr>
      <w:r w:rsidRPr="00C020B4">
        <w:rPr>
          <w:b/>
          <w:bCs/>
          <w:i/>
          <w:iCs/>
          <w:color w:val="EE0000"/>
          <w:sz w:val="28"/>
          <w:szCs w:val="28"/>
          <w:lang w:val="ms-MY"/>
        </w:rPr>
        <w:lastRenderedPageBreak/>
        <w:t xml:space="preserve">[CONTOH </w:t>
      </w:r>
      <w:r w:rsidRPr="00C020B4">
        <w:rPr>
          <w:b/>
          <w:bCs/>
          <w:i/>
          <w:iCs/>
          <w:color w:val="EE0000"/>
          <w:sz w:val="28"/>
          <w:szCs w:val="28"/>
          <w:lang w:val="ms-MY"/>
        </w:rPr>
        <w:t>BIOGRAFI</w:t>
      </w:r>
      <w:r w:rsidRPr="00C020B4">
        <w:rPr>
          <w:b/>
          <w:bCs/>
          <w:i/>
          <w:iCs/>
          <w:color w:val="EE0000"/>
          <w:sz w:val="28"/>
          <w:szCs w:val="28"/>
          <w:lang w:val="ms-MY"/>
        </w:rPr>
        <w:t>/</w:t>
      </w:r>
      <w:r w:rsidRPr="00C020B4">
        <w:rPr>
          <w:b/>
          <w:i/>
          <w:iCs/>
          <w:color w:val="EE0000"/>
          <w:sz w:val="28"/>
          <w:szCs w:val="28"/>
          <w:lang w:val="ms-MY"/>
        </w:rPr>
        <w:t xml:space="preserve"> </w:t>
      </w:r>
      <w:r w:rsidRPr="00C020B4">
        <w:rPr>
          <w:b/>
          <w:i/>
          <w:iCs/>
          <w:color w:val="EE0000"/>
          <w:sz w:val="28"/>
          <w:szCs w:val="28"/>
          <w:lang w:val="ms-MY"/>
        </w:rPr>
        <w:t>BIOGRAPHY</w:t>
      </w:r>
      <w:r w:rsidRPr="00C020B4">
        <w:rPr>
          <w:b/>
          <w:i/>
          <w:iCs/>
          <w:color w:val="EE0000"/>
          <w:sz w:val="28"/>
          <w:szCs w:val="28"/>
          <w:lang w:val="ms-MY"/>
        </w:rPr>
        <w:t>]</w:t>
      </w:r>
    </w:p>
    <w:p w14:paraId="0A361095" w14:textId="3AC7779F" w:rsidR="00C020B4" w:rsidRPr="00C020B4" w:rsidRDefault="00C020B4" w:rsidP="00C020B4">
      <w:pPr>
        <w:jc w:val="center"/>
        <w:rPr>
          <w:b/>
          <w:bCs/>
          <w:color w:val="EE0000"/>
          <w:sz w:val="28"/>
          <w:szCs w:val="28"/>
          <w:lang w:val="ms-MY"/>
        </w:rPr>
      </w:pPr>
    </w:p>
    <w:p w14:paraId="5412FB89" w14:textId="2F27D5E9" w:rsidR="00C020B4" w:rsidRPr="00C020B4" w:rsidRDefault="00C020B4" w:rsidP="00C020B4">
      <w:pPr>
        <w:pBdr>
          <w:top w:val="nil"/>
          <w:left w:val="nil"/>
          <w:bottom w:val="nil"/>
          <w:right w:val="nil"/>
          <w:between w:val="nil"/>
        </w:pBdr>
        <w:jc w:val="center"/>
        <w:rPr>
          <w:b/>
          <w:sz w:val="28"/>
          <w:szCs w:val="28"/>
          <w:lang w:val="ms-MY"/>
        </w:rPr>
      </w:pPr>
      <w:r w:rsidRPr="00C020B4">
        <w:rPr>
          <w:b/>
          <w:sz w:val="28"/>
          <w:szCs w:val="28"/>
          <w:lang w:val="ms-MY"/>
        </w:rPr>
        <w:t>BIOGRAPHY</w:t>
      </w:r>
    </w:p>
    <w:p w14:paraId="77489840" w14:textId="77777777" w:rsidR="00C020B4" w:rsidRPr="00EE02A1" w:rsidRDefault="00C020B4" w:rsidP="00C020B4">
      <w:pPr>
        <w:jc w:val="center"/>
        <w:rPr>
          <w:rFonts w:eastAsia="Book Antiqua"/>
          <w:b/>
          <w:bCs/>
          <w:i/>
          <w:iCs/>
          <w:lang w:val="ms-MY"/>
        </w:rPr>
      </w:pPr>
    </w:p>
    <w:p w14:paraId="3705B527" w14:textId="77777777" w:rsidR="00C020B4" w:rsidRPr="00EE02A1" w:rsidRDefault="00C020B4" w:rsidP="00C020B4">
      <w:pPr>
        <w:jc w:val="both"/>
        <w:rPr>
          <w:lang w:val="ms-MY"/>
        </w:rPr>
      </w:pPr>
      <w:r w:rsidRPr="00EE02A1">
        <w:rPr>
          <w:lang w:val="ms-MY"/>
        </w:rPr>
        <w:t>Harshita Aini Haroon was born on 14 December 1970 in Kulim, Kedah, and is the eldest of five siblings. Her earliest schooling was at St. Anne’s Convent Kulim, where she failed miserably in sports but stood out in languages. She then went on to Sekolah Menengah Agama (P) Al-Mashoor in Penang, followed by Sekolah Menengah Sultan Badlishah, Kulim. At 18, Harshita left for the UK, to attend a two-year Access Course, which then led to her four-year teacher education undergraduate studies at West Sussex Institute of Higher Education in Bognor Regis, West Sussex. In 1994, she graduated with a 1</w:t>
      </w:r>
      <w:r w:rsidRPr="00EE02A1">
        <w:rPr>
          <w:vertAlign w:val="superscript"/>
          <w:lang w:val="ms-MY"/>
        </w:rPr>
        <w:t>st</w:t>
      </w:r>
      <w:r w:rsidRPr="00EE02A1">
        <w:rPr>
          <w:lang w:val="ms-MY"/>
        </w:rPr>
        <w:t xml:space="preserve"> class Bachelor of Education (Hons) degree in Teaching of English to Speakers of Other Languages (TESOL), at which time she was also awarded the institution’s Lord Wolfenden Prize in Academic Achievement, the first to be awarded to a foreign student by the institution. In 1996, she obtained her Masters in Arts (MA) in Linguistics and Information Processing from the University of Leeds and her PhD in 2000 from the same university, following a study based on corpus linguistics. </w:t>
      </w:r>
    </w:p>
    <w:p w14:paraId="71037434" w14:textId="77777777" w:rsidR="00C020B4" w:rsidRPr="00EE02A1" w:rsidRDefault="00C020B4" w:rsidP="00C020B4">
      <w:pPr>
        <w:jc w:val="both"/>
        <w:rPr>
          <w:lang w:val="ms-MY"/>
        </w:rPr>
      </w:pPr>
    </w:p>
    <w:p w14:paraId="2C8DE355" w14:textId="77777777" w:rsidR="00C020B4" w:rsidRPr="00EE02A1" w:rsidRDefault="00C020B4" w:rsidP="00C020B4">
      <w:pPr>
        <w:ind w:firstLine="432"/>
        <w:jc w:val="both"/>
        <w:rPr>
          <w:lang w:val="ms-MY"/>
        </w:rPr>
      </w:pPr>
      <w:r w:rsidRPr="00EE02A1">
        <w:rPr>
          <w:lang w:val="ms-MY"/>
        </w:rPr>
        <w:t xml:space="preserve">Harshita’s teaching career began in 1994, shortly after her return to Malaysia upon obtaining her B.Ed degree. Her stint as a secondary school English teacher in Kuala Kedah did not last long as she was accepted into Universiti Sains Malaysia (USM) Academic Staff Training Programme, which flew her back to the UK in 1995, this time to the University of Leeds. After her PhD, she worked at USM as a lecturer until 2002 when domestic changes required a move further north to Universiti Utara Malaysia (UUM). At the university, in addition to teaching and supervision, she was assigned leadership roles as Director of </w:t>
      </w:r>
      <w:r w:rsidRPr="00EE02A1">
        <w:rPr>
          <w:i/>
          <w:lang w:val="ms-MY"/>
        </w:rPr>
        <w:t>Institut Kemajuan Pendidikan dan Pembangunan Remaja dan Kanak-Kanak</w:t>
      </w:r>
      <w:r w:rsidRPr="00EE02A1">
        <w:rPr>
          <w:lang w:val="ms-MY"/>
        </w:rPr>
        <w:t xml:space="preserve"> (IKRAK), Deputy Dean (Research and Postgraduate Studies) at the Faculty of Cognitive Science and Education and Director of the University’s Quality Management Institute (IPQ). </w:t>
      </w:r>
    </w:p>
    <w:p w14:paraId="5A56F1D8" w14:textId="77777777" w:rsidR="00C020B4" w:rsidRPr="00EE02A1" w:rsidRDefault="00C020B4" w:rsidP="00C020B4">
      <w:pPr>
        <w:ind w:firstLine="432"/>
        <w:jc w:val="both"/>
        <w:rPr>
          <w:lang w:val="ms-MY"/>
        </w:rPr>
      </w:pPr>
    </w:p>
    <w:p w14:paraId="5488CDA0" w14:textId="77777777" w:rsidR="00C020B4" w:rsidRPr="00EE02A1" w:rsidRDefault="00C020B4" w:rsidP="00C020B4">
      <w:pPr>
        <w:ind w:firstLine="432"/>
        <w:jc w:val="both"/>
        <w:rPr>
          <w:lang w:val="ms-MY"/>
        </w:rPr>
      </w:pPr>
      <w:r w:rsidRPr="00EE02A1">
        <w:rPr>
          <w:lang w:val="ms-MY"/>
        </w:rPr>
        <w:t xml:space="preserve">In 2008, she was seconded to the Ministry of Higher Education, first as the Programme Head at the Programme Management Office (PMO) of the National Higher Education Strategic Plan (PSPTN), monitoring projects run by public universities under the strategic plan; and then, the PMO Director until 2013.  In March of the same year, she joined Universiti Malaysia Perlis (UniMAP) and was put at the helm of the University’s Centre for International Languages. From 2018, Harshita has been leading the university’s corporate and quality management arm, which has since been rebranded and now known as the Centre for Strategy and Quality Management (SQM). </w:t>
      </w:r>
    </w:p>
    <w:p w14:paraId="1F454B05" w14:textId="77777777" w:rsidR="00C020B4" w:rsidRPr="00EE02A1" w:rsidRDefault="00C020B4" w:rsidP="00C020B4">
      <w:pPr>
        <w:ind w:firstLine="432"/>
        <w:jc w:val="both"/>
        <w:rPr>
          <w:lang w:val="ms-MY"/>
        </w:rPr>
      </w:pPr>
    </w:p>
    <w:p w14:paraId="405BB4C4" w14:textId="77777777" w:rsidR="00C020B4" w:rsidRPr="00EE02A1" w:rsidRDefault="00C020B4" w:rsidP="00C020B4">
      <w:pPr>
        <w:ind w:firstLine="432"/>
        <w:jc w:val="both"/>
        <w:rPr>
          <w:bCs/>
          <w:lang w:val="ms-MY"/>
        </w:rPr>
      </w:pPr>
      <w:r w:rsidRPr="00EE02A1">
        <w:rPr>
          <w:lang w:val="ms-MY"/>
        </w:rPr>
        <w:t xml:space="preserve">Harshita is now Professor at the Faculty of Business and Communication (FPK), with current research interests focusing on discourse analysis and language learning while also supervising and co-supervising postgraduate and postdoctoral research students on topics related to language studies. Harshita has produced, as lead and co-author, more than 130 refereed and indexed publication, including research papers, book chapters, proceedings, keynote speeches and leadership module series, based on local and national levels research grants. She is also currently Visiting Professor at </w:t>
      </w:r>
      <w:r w:rsidRPr="00EE02A1">
        <w:rPr>
          <w:bCs/>
          <w:lang w:val="ms-MY"/>
        </w:rPr>
        <w:t xml:space="preserve">the Faculty of Cultural Science, Universitas 17 Augustus 1945 Surabaya, Indonesia. </w:t>
      </w:r>
    </w:p>
    <w:p w14:paraId="193294A7" w14:textId="77777777" w:rsidR="00C020B4" w:rsidRPr="00EE02A1" w:rsidRDefault="00C020B4" w:rsidP="00C020B4">
      <w:pPr>
        <w:ind w:firstLine="432"/>
        <w:jc w:val="both"/>
        <w:rPr>
          <w:bCs/>
          <w:lang w:val="ms-MY"/>
        </w:rPr>
      </w:pPr>
    </w:p>
    <w:p w14:paraId="447D8F27" w14:textId="77777777" w:rsidR="00C020B4" w:rsidRPr="00EE02A1" w:rsidRDefault="00C020B4" w:rsidP="00C020B4">
      <w:pPr>
        <w:ind w:firstLine="432"/>
        <w:jc w:val="both"/>
        <w:rPr>
          <w:lang w:val="ms-MY"/>
        </w:rPr>
      </w:pPr>
      <w:r w:rsidRPr="00EE02A1">
        <w:rPr>
          <w:bCs/>
          <w:lang w:val="ms-MY"/>
        </w:rPr>
        <w:t>To this day, she is still trying to figure out how to work smart, in the hope of finding just the right balance between administrative and academic work.</w:t>
      </w:r>
    </w:p>
    <w:p w14:paraId="299E49A2" w14:textId="77777777" w:rsidR="00411CAC" w:rsidRDefault="00411CAC">
      <w:pPr>
        <w:rPr>
          <w:sz w:val="24"/>
          <w:lang w:val="ms-MY"/>
        </w:rPr>
      </w:pPr>
    </w:p>
    <w:p w14:paraId="785CE251" w14:textId="77777777" w:rsidR="00411CAC" w:rsidRDefault="00411CAC">
      <w:pPr>
        <w:rPr>
          <w:sz w:val="24"/>
          <w:lang w:val="ms-MY"/>
        </w:rPr>
      </w:pPr>
    </w:p>
    <w:p w14:paraId="607F5863" w14:textId="77777777" w:rsidR="00411CAC" w:rsidRDefault="00411CAC">
      <w:pPr>
        <w:rPr>
          <w:sz w:val="24"/>
          <w:lang w:val="ms-MY"/>
        </w:rPr>
      </w:pPr>
    </w:p>
    <w:p w14:paraId="04CB861A" w14:textId="77777777" w:rsidR="00411CAC" w:rsidRDefault="00411CAC">
      <w:pPr>
        <w:rPr>
          <w:sz w:val="24"/>
          <w:lang w:val="ms-MY"/>
        </w:rPr>
      </w:pPr>
    </w:p>
    <w:p w14:paraId="6456D65D" w14:textId="77777777" w:rsidR="00411CAC" w:rsidRDefault="00411CAC">
      <w:pPr>
        <w:rPr>
          <w:sz w:val="24"/>
          <w:lang w:val="ms-MY"/>
        </w:rPr>
      </w:pPr>
    </w:p>
    <w:p w14:paraId="00068714" w14:textId="77777777" w:rsidR="00411CAC" w:rsidRDefault="00411CAC">
      <w:pPr>
        <w:rPr>
          <w:sz w:val="24"/>
          <w:lang w:val="ms-MY"/>
        </w:rPr>
      </w:pPr>
    </w:p>
    <w:p w14:paraId="56195C6B" w14:textId="77777777" w:rsidR="00411CAC" w:rsidRDefault="00411CAC">
      <w:pPr>
        <w:rPr>
          <w:sz w:val="24"/>
          <w:lang w:val="ms-MY"/>
        </w:rPr>
      </w:pPr>
    </w:p>
    <w:p w14:paraId="18FF8B92" w14:textId="49F39FA2" w:rsidR="00C020B4" w:rsidRPr="00C020B4" w:rsidRDefault="00C020B4" w:rsidP="00C020B4">
      <w:pPr>
        <w:jc w:val="center"/>
        <w:rPr>
          <w:b/>
          <w:bCs/>
          <w:i/>
          <w:iCs/>
          <w:color w:val="EE0000"/>
          <w:sz w:val="28"/>
          <w:szCs w:val="28"/>
          <w:lang w:val="ms-MY"/>
        </w:rPr>
      </w:pPr>
      <w:r w:rsidRPr="00C020B4">
        <w:rPr>
          <w:b/>
          <w:bCs/>
          <w:i/>
          <w:iCs/>
          <w:color w:val="EE0000"/>
          <w:sz w:val="28"/>
          <w:szCs w:val="28"/>
          <w:lang w:val="ms-MY"/>
        </w:rPr>
        <w:lastRenderedPageBreak/>
        <w:t>[CONTOH ACKNOWLEDGEMENT</w:t>
      </w:r>
      <w:r w:rsidRPr="00C020B4">
        <w:rPr>
          <w:b/>
          <w:bCs/>
          <w:i/>
          <w:iCs/>
          <w:color w:val="EE0000"/>
          <w:sz w:val="28"/>
          <w:szCs w:val="28"/>
          <w:lang w:val="ms-MY"/>
        </w:rPr>
        <w:t>/PENGHARGAAN]</w:t>
      </w:r>
    </w:p>
    <w:p w14:paraId="58926E5F" w14:textId="77777777" w:rsidR="00C020B4" w:rsidRDefault="00C020B4">
      <w:pPr>
        <w:rPr>
          <w:sz w:val="24"/>
          <w:lang w:val="ms-MY"/>
        </w:rPr>
      </w:pPr>
    </w:p>
    <w:p w14:paraId="35ECF61F" w14:textId="77777777" w:rsidR="00C020B4" w:rsidRDefault="00C020B4">
      <w:pPr>
        <w:rPr>
          <w:sz w:val="24"/>
          <w:lang w:val="ms-MY"/>
        </w:rPr>
      </w:pPr>
    </w:p>
    <w:p w14:paraId="51DB7B3F" w14:textId="77777777" w:rsidR="00C020B4" w:rsidRPr="00C020B4" w:rsidRDefault="00C020B4" w:rsidP="00C020B4">
      <w:pPr>
        <w:jc w:val="center"/>
        <w:rPr>
          <w:b/>
          <w:sz w:val="28"/>
          <w:szCs w:val="28"/>
          <w:lang w:val="ms-MY"/>
        </w:rPr>
      </w:pPr>
      <w:r w:rsidRPr="00C020B4">
        <w:rPr>
          <w:b/>
          <w:sz w:val="28"/>
          <w:szCs w:val="28"/>
          <w:lang w:val="ms-MY"/>
        </w:rPr>
        <w:t>ACKNOWLEDGEMENT</w:t>
      </w:r>
    </w:p>
    <w:p w14:paraId="6C141286" w14:textId="77777777" w:rsidR="00C020B4" w:rsidRPr="00EE02A1" w:rsidRDefault="00C020B4" w:rsidP="00C020B4">
      <w:pPr>
        <w:jc w:val="center"/>
        <w:rPr>
          <w:bCs/>
          <w:lang w:val="ms-MY"/>
        </w:rPr>
      </w:pPr>
    </w:p>
    <w:p w14:paraId="59179B6F" w14:textId="77777777" w:rsidR="00C020B4" w:rsidRPr="00EE02A1" w:rsidRDefault="00C020B4" w:rsidP="00C020B4">
      <w:pPr>
        <w:jc w:val="center"/>
        <w:rPr>
          <w:b/>
          <w:bCs/>
          <w:lang w:val="ms-MY"/>
        </w:rPr>
      </w:pPr>
    </w:p>
    <w:p w14:paraId="79B2DBCB" w14:textId="77777777" w:rsidR="00C020B4" w:rsidRPr="00EE02A1" w:rsidRDefault="00C020B4" w:rsidP="00C020B4">
      <w:pPr>
        <w:jc w:val="both"/>
        <w:rPr>
          <w:lang w:val="ms-MY"/>
        </w:rPr>
      </w:pPr>
      <w:r w:rsidRPr="00EE02A1">
        <w:rPr>
          <w:lang w:val="ms-MY"/>
        </w:rPr>
        <w:t xml:space="preserve">I grapple with acknowledgements, as countless names and faces have played a significant and contributory role, whether big or small, in helping me to learn and grow. </w:t>
      </w:r>
    </w:p>
    <w:p w14:paraId="5DA6FF38" w14:textId="77777777" w:rsidR="00C020B4" w:rsidRPr="00EE02A1" w:rsidRDefault="00C020B4" w:rsidP="00C020B4">
      <w:pPr>
        <w:jc w:val="both"/>
        <w:rPr>
          <w:lang w:val="ms-MY"/>
        </w:rPr>
      </w:pPr>
    </w:p>
    <w:p w14:paraId="6A99E693" w14:textId="77777777" w:rsidR="00C020B4" w:rsidRPr="00EE02A1" w:rsidRDefault="00C020B4" w:rsidP="00C020B4">
      <w:pPr>
        <w:jc w:val="both"/>
        <w:rPr>
          <w:lang w:val="ms-MY"/>
        </w:rPr>
      </w:pPr>
      <w:r w:rsidRPr="00EE02A1">
        <w:rPr>
          <w:lang w:val="ms-MY"/>
        </w:rPr>
        <w:t>So, I will try.</w:t>
      </w:r>
    </w:p>
    <w:p w14:paraId="2D2F9070" w14:textId="77777777" w:rsidR="00C020B4" w:rsidRPr="00EE02A1" w:rsidRDefault="00C020B4" w:rsidP="00C020B4">
      <w:pPr>
        <w:jc w:val="both"/>
        <w:rPr>
          <w:lang w:val="ms-MY"/>
        </w:rPr>
      </w:pPr>
    </w:p>
    <w:p w14:paraId="14C4D5E8" w14:textId="77777777" w:rsidR="00C020B4" w:rsidRPr="00EE02A1" w:rsidRDefault="00C020B4" w:rsidP="00C020B4">
      <w:pPr>
        <w:ind w:firstLine="432"/>
        <w:jc w:val="both"/>
        <w:rPr>
          <w:lang w:val="ms-MY"/>
        </w:rPr>
      </w:pPr>
      <w:r w:rsidRPr="00EE02A1">
        <w:rPr>
          <w:lang w:val="ms-MY"/>
        </w:rPr>
        <w:t>My gratitude goes to every single individual who I have worked with at Universiti Malaysia Perlis and those in other places, friends and colleagues, for you have directly or otherwise, left an imprint in my life. With that mark, I flourish.</w:t>
      </w:r>
    </w:p>
    <w:p w14:paraId="5E4EE81E" w14:textId="77777777" w:rsidR="00C020B4" w:rsidRPr="00EE02A1" w:rsidRDefault="00C020B4" w:rsidP="00C020B4">
      <w:pPr>
        <w:jc w:val="both"/>
        <w:rPr>
          <w:lang w:val="ms-MY"/>
        </w:rPr>
      </w:pPr>
    </w:p>
    <w:p w14:paraId="142BA1A4" w14:textId="77777777" w:rsidR="00C020B4" w:rsidRPr="00EE02A1" w:rsidRDefault="00C020B4" w:rsidP="00C020B4">
      <w:pPr>
        <w:ind w:firstLine="432"/>
        <w:jc w:val="both"/>
        <w:rPr>
          <w:lang w:val="ms-MY"/>
        </w:rPr>
      </w:pPr>
      <w:r w:rsidRPr="00EE02A1">
        <w:rPr>
          <w:lang w:val="ms-MY"/>
        </w:rPr>
        <w:t>My heartfelt thanks go to the team who has helped me with the lecture, in particular friends at the Faculty of Business and Communication (FPK), LEAD and UniMAP Press. Thank you too, to the university top management for the platform afforded to me to deliver the lecture.</w:t>
      </w:r>
    </w:p>
    <w:p w14:paraId="68E4C2C7" w14:textId="77777777" w:rsidR="00C020B4" w:rsidRPr="00EE02A1" w:rsidRDefault="00C020B4" w:rsidP="00C020B4">
      <w:pPr>
        <w:jc w:val="both"/>
        <w:rPr>
          <w:lang w:val="ms-MY"/>
        </w:rPr>
      </w:pPr>
    </w:p>
    <w:p w14:paraId="2B1140F5" w14:textId="77777777" w:rsidR="00C020B4" w:rsidRPr="00EE02A1" w:rsidRDefault="00C020B4" w:rsidP="00C020B4">
      <w:pPr>
        <w:ind w:firstLine="432"/>
        <w:jc w:val="both"/>
        <w:rPr>
          <w:lang w:val="ms-MY"/>
        </w:rPr>
      </w:pPr>
      <w:r w:rsidRPr="00EE02A1">
        <w:rPr>
          <w:lang w:val="ms-MY"/>
        </w:rPr>
        <w:t>A most special appreciation will have to go to my father, Haroon Haji Awang who was relentless in ensuring my siblings and I enjoyed reading English newspapers and books when we were very young - it has helped! And my mother, Siti Asiah Man who has been providing a quiet (and sometimes, not so quiet) but unwavering support to her eldest daughter. I would not want it any other way.</w:t>
      </w:r>
    </w:p>
    <w:p w14:paraId="4FF5C9B9" w14:textId="77777777" w:rsidR="00C020B4" w:rsidRPr="00EE02A1" w:rsidRDefault="00C020B4" w:rsidP="00C020B4">
      <w:pPr>
        <w:jc w:val="both"/>
        <w:rPr>
          <w:lang w:val="ms-MY"/>
        </w:rPr>
      </w:pPr>
    </w:p>
    <w:p w14:paraId="2348AC6E" w14:textId="77777777" w:rsidR="00C020B4" w:rsidRPr="00EE02A1" w:rsidRDefault="00C020B4" w:rsidP="00C020B4">
      <w:pPr>
        <w:ind w:firstLine="432"/>
        <w:jc w:val="both"/>
        <w:rPr>
          <w:lang w:val="ms-MY"/>
        </w:rPr>
      </w:pPr>
      <w:r w:rsidRPr="00EE02A1">
        <w:rPr>
          <w:lang w:val="ms-MY"/>
        </w:rPr>
        <w:t>The care and understanding provided by my husband Mazlan Salleh are immeasurable, as are the love and patience showed by my children Adam, Idris, Elias and Sophia, despite the innumerable time and ‘mama-attention’ sacrifices that had been inevitable. I hope they have made you strong.</w:t>
      </w:r>
    </w:p>
    <w:p w14:paraId="360BB2DB" w14:textId="77777777" w:rsidR="00C020B4" w:rsidRPr="00EE02A1" w:rsidRDefault="00C020B4" w:rsidP="00C020B4">
      <w:pPr>
        <w:jc w:val="both"/>
        <w:rPr>
          <w:lang w:val="ms-MY"/>
        </w:rPr>
      </w:pPr>
    </w:p>
    <w:p w14:paraId="79D94C8E" w14:textId="77777777" w:rsidR="00C020B4" w:rsidRPr="00EE02A1" w:rsidRDefault="00C020B4" w:rsidP="00C020B4">
      <w:pPr>
        <w:jc w:val="both"/>
        <w:rPr>
          <w:lang w:val="ms-MY"/>
        </w:rPr>
      </w:pPr>
      <w:r w:rsidRPr="00EE02A1">
        <w:rPr>
          <w:lang w:val="ms-MY"/>
        </w:rPr>
        <w:t>I am very blessed, Alhamdulillah.</w:t>
      </w:r>
    </w:p>
    <w:p w14:paraId="205ACAFD" w14:textId="77777777" w:rsidR="00C020B4" w:rsidRPr="00EE02A1" w:rsidRDefault="00C020B4" w:rsidP="00C020B4">
      <w:pPr>
        <w:jc w:val="both"/>
        <w:rPr>
          <w:lang w:val="ms-MY"/>
        </w:rPr>
      </w:pPr>
    </w:p>
    <w:p w14:paraId="562A18DC" w14:textId="77777777" w:rsidR="00C020B4" w:rsidRPr="00EE02A1" w:rsidRDefault="00C020B4" w:rsidP="00C020B4">
      <w:pPr>
        <w:jc w:val="both"/>
        <w:rPr>
          <w:lang w:val="ms-MY"/>
        </w:rPr>
      </w:pPr>
    </w:p>
    <w:p w14:paraId="28089EAB" w14:textId="77777777" w:rsidR="00C020B4" w:rsidRPr="00EE02A1" w:rsidRDefault="00C020B4" w:rsidP="00C020B4">
      <w:pPr>
        <w:jc w:val="both"/>
        <w:rPr>
          <w:lang w:val="ms-MY"/>
        </w:rPr>
      </w:pPr>
    </w:p>
    <w:p w14:paraId="6DBBCB6D" w14:textId="77777777" w:rsidR="00C020B4" w:rsidRPr="00EE02A1" w:rsidRDefault="00C020B4" w:rsidP="00C020B4">
      <w:pPr>
        <w:jc w:val="both"/>
        <w:rPr>
          <w:lang w:val="ms-MY"/>
        </w:rPr>
      </w:pPr>
    </w:p>
    <w:p w14:paraId="58781579" w14:textId="77777777" w:rsidR="00C020B4" w:rsidRPr="00EE02A1" w:rsidRDefault="00C020B4" w:rsidP="00C020B4">
      <w:pPr>
        <w:jc w:val="both"/>
        <w:rPr>
          <w:lang w:val="ms-MY"/>
        </w:rPr>
      </w:pPr>
    </w:p>
    <w:p w14:paraId="68CEE70E" w14:textId="0E1EDC1B" w:rsidR="00C020B4" w:rsidRPr="00411CAC" w:rsidRDefault="00C020B4">
      <w:pPr>
        <w:rPr>
          <w:sz w:val="24"/>
          <w:lang w:val="ms-MY"/>
        </w:rPr>
        <w:sectPr w:rsidR="00C020B4" w:rsidRPr="00411CAC">
          <w:pgSz w:w="11910" w:h="16840"/>
          <w:pgMar w:top="1380" w:right="1160" w:bottom="1200" w:left="1280" w:header="0" w:footer="1000" w:gutter="0"/>
          <w:cols w:space="720"/>
        </w:sectPr>
      </w:pPr>
    </w:p>
    <w:p w14:paraId="1BFB646A" w14:textId="4EEAF014" w:rsidR="00447EF9" w:rsidRPr="00C020B4" w:rsidRDefault="00447EF9" w:rsidP="00447EF9">
      <w:pPr>
        <w:pStyle w:val="Heading4"/>
        <w:ind w:left="909" w:right="1029"/>
        <w:jc w:val="center"/>
        <w:rPr>
          <w:color w:val="EE0000"/>
          <w:lang w:val="ms-MY"/>
        </w:rPr>
      </w:pPr>
      <w:r w:rsidRPr="00C020B4">
        <w:rPr>
          <w:color w:val="EE0000"/>
          <w:lang w:val="ms-MY"/>
        </w:rPr>
        <w:lastRenderedPageBreak/>
        <w:t xml:space="preserve">[CONTOH </w:t>
      </w:r>
      <w:r w:rsidR="00C020B4" w:rsidRPr="00C020B4">
        <w:rPr>
          <w:color w:val="EE0000"/>
          <w:lang w:val="ms-MY"/>
        </w:rPr>
        <w:t>ABSTRAK</w:t>
      </w:r>
      <w:r w:rsidRPr="00C020B4">
        <w:rPr>
          <w:color w:val="EE0000"/>
          <w:lang w:val="ms-MY"/>
        </w:rPr>
        <w:t>/</w:t>
      </w:r>
      <w:r w:rsidR="00C020B4" w:rsidRPr="00C020B4">
        <w:rPr>
          <w:color w:val="EE0000"/>
          <w:lang w:val="ms-MY"/>
        </w:rPr>
        <w:t xml:space="preserve"> </w:t>
      </w:r>
      <w:r w:rsidR="00C020B4" w:rsidRPr="00C020B4">
        <w:rPr>
          <w:color w:val="EE0000"/>
          <w:lang w:val="ms-MY"/>
        </w:rPr>
        <w:t>ABSTRACT</w:t>
      </w:r>
      <w:r w:rsidRPr="00C020B4">
        <w:rPr>
          <w:color w:val="EE0000"/>
          <w:lang w:val="ms-MY"/>
        </w:rPr>
        <w:t>]</w:t>
      </w:r>
    </w:p>
    <w:p w14:paraId="34A2BB0A" w14:textId="3E976BA4" w:rsidR="00447EF9" w:rsidRPr="00411CAC" w:rsidRDefault="00447EF9" w:rsidP="00447EF9">
      <w:pPr>
        <w:pStyle w:val="Heading4"/>
        <w:ind w:left="909" w:right="1029"/>
        <w:jc w:val="center"/>
        <w:rPr>
          <w:color w:val="FF0000"/>
          <w:lang w:val="ms-MY"/>
        </w:rPr>
      </w:pPr>
    </w:p>
    <w:p w14:paraId="093D5789" w14:textId="77777777" w:rsidR="00C020B4" w:rsidRPr="00EE02A1" w:rsidRDefault="00C020B4" w:rsidP="00C020B4">
      <w:pPr>
        <w:jc w:val="center"/>
        <w:rPr>
          <w:b/>
          <w:sz w:val="28"/>
          <w:szCs w:val="28"/>
          <w:lang w:val="ms-MY"/>
        </w:rPr>
      </w:pPr>
      <w:r w:rsidRPr="00EE02A1">
        <w:rPr>
          <w:b/>
          <w:sz w:val="28"/>
          <w:szCs w:val="28"/>
          <w:lang w:val="ms-MY"/>
        </w:rPr>
        <w:t>ABSTRACT</w:t>
      </w:r>
    </w:p>
    <w:p w14:paraId="1153CE4E" w14:textId="77777777" w:rsidR="00C020B4" w:rsidRPr="00EE02A1" w:rsidRDefault="00C020B4" w:rsidP="00C020B4">
      <w:pPr>
        <w:jc w:val="both"/>
        <w:rPr>
          <w:b/>
          <w:lang w:val="ms-MY"/>
        </w:rPr>
      </w:pPr>
    </w:p>
    <w:p w14:paraId="571E4E44" w14:textId="77777777" w:rsidR="00C020B4" w:rsidRPr="00EE02A1" w:rsidRDefault="00C020B4" w:rsidP="00C020B4">
      <w:pPr>
        <w:jc w:val="both"/>
        <w:rPr>
          <w:lang w:val="ms-MY"/>
        </w:rPr>
      </w:pPr>
      <w:r w:rsidRPr="00EE02A1">
        <w:rPr>
          <w:lang w:val="ms-MY"/>
        </w:rPr>
        <w:t xml:space="preserve">Higher Education (HE) institutions’ presence on the internet is profound, communicating their products and services on their official websites, often attempting to highlight how they are different from others. The communication manifests both the written and visual forms. With many students fighting for the limited places in public universities (which means that eventually, many too will need to resort to alternatives) and the numerous competing private universities in a comparatively small (local) market, marketing and branding become primary motivations for web presence to reach out to the masses. However, with Zoomers as targeted prospective students, HE institutions would be foolish into thinking that mere website presence is sufficient for the purpose. Zoomers are judicious in their browsing, looking for details and key information that would serve their unique purposes, against the backdrop of their own preferences, characteristics and background.  </w:t>
      </w:r>
    </w:p>
    <w:p w14:paraId="40AD6EEE" w14:textId="77777777" w:rsidR="00C020B4" w:rsidRPr="00EE02A1" w:rsidRDefault="00C020B4" w:rsidP="00C020B4">
      <w:pPr>
        <w:jc w:val="both"/>
        <w:rPr>
          <w:lang w:val="ms-MY"/>
        </w:rPr>
      </w:pPr>
    </w:p>
    <w:p w14:paraId="58856D56" w14:textId="77777777" w:rsidR="00C020B4" w:rsidRPr="00EE02A1" w:rsidRDefault="00C020B4" w:rsidP="00C020B4">
      <w:pPr>
        <w:ind w:firstLine="432"/>
        <w:jc w:val="both"/>
        <w:rPr>
          <w:lang w:val="ms-MY"/>
        </w:rPr>
      </w:pPr>
      <w:r w:rsidRPr="00EE02A1">
        <w:rPr>
          <w:lang w:val="ms-MY"/>
        </w:rPr>
        <w:t>This lecture unpacks the ways in which both the public and private universities use language to represent themselves in their official websites, in keeping with the audience they are targeting. How are they telling their stories to do this? Are the public and private universities using language differently to showcase what they have to offer to the Zoomers? While the study shows that the private universities websites’ behaviour, by and large, is more discerning and sensitive towards the needs and wants of the generational group, the more important question of website content development and the priority that should be accorded to it is highlighted, postulating the idea that writing a webpage content needs to be taken seriously, as a university’s webpage</w:t>
      </w:r>
      <w:r w:rsidRPr="00EE02A1">
        <w:rPr>
          <w:bCs/>
          <w:lang w:val="ms-MY"/>
        </w:rPr>
        <w:t xml:space="preserve"> </w:t>
      </w:r>
      <w:r w:rsidRPr="00EE02A1">
        <w:rPr>
          <w:bCs/>
          <w:i/>
          <w:lang w:val="ms-MY"/>
        </w:rPr>
        <w:t>is</w:t>
      </w:r>
      <w:r w:rsidRPr="00EE02A1">
        <w:rPr>
          <w:lang w:val="ms-MY"/>
        </w:rPr>
        <w:t xml:space="preserve"> now </w:t>
      </w:r>
      <w:r w:rsidRPr="00EE02A1">
        <w:rPr>
          <w:i/>
          <w:lang w:val="ms-MY"/>
        </w:rPr>
        <w:t>the</w:t>
      </w:r>
      <w:r w:rsidRPr="00EE02A1">
        <w:rPr>
          <w:lang w:val="ms-MY"/>
        </w:rPr>
        <w:t xml:space="preserve"> university. </w:t>
      </w:r>
    </w:p>
    <w:p w14:paraId="303DE311" w14:textId="77777777" w:rsidR="00447EF9" w:rsidRDefault="00447EF9">
      <w:pPr>
        <w:pStyle w:val="Heading4"/>
        <w:ind w:left="909" w:right="1029"/>
        <w:jc w:val="center"/>
        <w:rPr>
          <w:color w:val="FF0000"/>
          <w:lang w:val="ms-MY"/>
        </w:rPr>
      </w:pPr>
    </w:p>
    <w:p w14:paraId="74EDC1A3" w14:textId="77777777" w:rsidR="00C020B4" w:rsidRDefault="00C020B4">
      <w:pPr>
        <w:pStyle w:val="Heading4"/>
        <w:ind w:left="909" w:right="1029"/>
        <w:jc w:val="center"/>
        <w:rPr>
          <w:color w:val="FF0000"/>
          <w:lang w:val="ms-MY"/>
        </w:rPr>
      </w:pPr>
    </w:p>
    <w:p w14:paraId="56C2EE05" w14:textId="77777777" w:rsidR="00C020B4" w:rsidRDefault="00C020B4">
      <w:pPr>
        <w:pStyle w:val="Heading4"/>
        <w:ind w:left="909" w:right="1029"/>
        <w:jc w:val="center"/>
        <w:rPr>
          <w:color w:val="FF0000"/>
          <w:lang w:val="ms-MY"/>
        </w:rPr>
      </w:pPr>
    </w:p>
    <w:p w14:paraId="0FBD4421" w14:textId="77777777" w:rsidR="00C020B4" w:rsidRDefault="00C020B4">
      <w:pPr>
        <w:pStyle w:val="Heading4"/>
        <w:ind w:left="909" w:right="1029"/>
        <w:jc w:val="center"/>
        <w:rPr>
          <w:color w:val="FF0000"/>
          <w:lang w:val="ms-MY"/>
        </w:rPr>
      </w:pPr>
    </w:p>
    <w:p w14:paraId="6027AF2C" w14:textId="77777777" w:rsidR="00C020B4" w:rsidRDefault="00C020B4">
      <w:pPr>
        <w:pStyle w:val="Heading4"/>
        <w:ind w:left="909" w:right="1029"/>
        <w:jc w:val="center"/>
        <w:rPr>
          <w:color w:val="FF0000"/>
          <w:lang w:val="ms-MY"/>
        </w:rPr>
      </w:pPr>
    </w:p>
    <w:p w14:paraId="30582496" w14:textId="77777777" w:rsidR="00C020B4" w:rsidRDefault="00C020B4">
      <w:pPr>
        <w:pStyle w:val="Heading4"/>
        <w:ind w:left="909" w:right="1029"/>
        <w:jc w:val="center"/>
        <w:rPr>
          <w:color w:val="FF0000"/>
          <w:lang w:val="ms-MY"/>
        </w:rPr>
      </w:pPr>
    </w:p>
    <w:p w14:paraId="149A8B52" w14:textId="77777777" w:rsidR="00C020B4" w:rsidRDefault="00C020B4">
      <w:pPr>
        <w:pStyle w:val="Heading4"/>
        <w:ind w:left="909" w:right="1029"/>
        <w:jc w:val="center"/>
        <w:rPr>
          <w:color w:val="FF0000"/>
          <w:lang w:val="ms-MY"/>
        </w:rPr>
      </w:pPr>
    </w:p>
    <w:p w14:paraId="22A0DA89" w14:textId="77777777" w:rsidR="00C020B4" w:rsidRDefault="00C020B4">
      <w:pPr>
        <w:pStyle w:val="Heading4"/>
        <w:ind w:left="909" w:right="1029"/>
        <w:jc w:val="center"/>
        <w:rPr>
          <w:color w:val="FF0000"/>
          <w:lang w:val="ms-MY"/>
        </w:rPr>
      </w:pPr>
    </w:p>
    <w:p w14:paraId="7CA655DD" w14:textId="77777777" w:rsidR="00C020B4" w:rsidRDefault="00C020B4">
      <w:pPr>
        <w:pStyle w:val="Heading4"/>
        <w:ind w:left="909" w:right="1029"/>
        <w:jc w:val="center"/>
        <w:rPr>
          <w:color w:val="FF0000"/>
          <w:lang w:val="ms-MY"/>
        </w:rPr>
      </w:pPr>
    </w:p>
    <w:p w14:paraId="6B2F5ED3" w14:textId="77777777" w:rsidR="00C020B4" w:rsidRDefault="00C020B4">
      <w:pPr>
        <w:pStyle w:val="Heading4"/>
        <w:ind w:left="909" w:right="1029"/>
        <w:jc w:val="center"/>
        <w:rPr>
          <w:color w:val="FF0000"/>
          <w:lang w:val="ms-MY"/>
        </w:rPr>
      </w:pPr>
    </w:p>
    <w:p w14:paraId="5B23461A" w14:textId="77777777" w:rsidR="00C020B4" w:rsidRDefault="00C020B4">
      <w:pPr>
        <w:pStyle w:val="Heading4"/>
        <w:ind w:left="909" w:right="1029"/>
        <w:jc w:val="center"/>
        <w:rPr>
          <w:color w:val="FF0000"/>
          <w:lang w:val="ms-MY"/>
        </w:rPr>
      </w:pPr>
    </w:p>
    <w:p w14:paraId="41DE248F" w14:textId="77777777" w:rsidR="00C020B4" w:rsidRDefault="00C020B4">
      <w:pPr>
        <w:pStyle w:val="Heading4"/>
        <w:ind w:left="909" w:right="1029"/>
        <w:jc w:val="center"/>
        <w:rPr>
          <w:color w:val="FF0000"/>
          <w:lang w:val="ms-MY"/>
        </w:rPr>
      </w:pPr>
    </w:p>
    <w:p w14:paraId="2240D962" w14:textId="77777777" w:rsidR="00C020B4" w:rsidRDefault="00C020B4">
      <w:pPr>
        <w:pStyle w:val="Heading4"/>
        <w:ind w:left="909" w:right="1029"/>
        <w:jc w:val="center"/>
        <w:rPr>
          <w:color w:val="FF0000"/>
          <w:lang w:val="ms-MY"/>
        </w:rPr>
      </w:pPr>
    </w:p>
    <w:p w14:paraId="337AA16C" w14:textId="77777777" w:rsidR="00C020B4" w:rsidRDefault="00C020B4">
      <w:pPr>
        <w:pStyle w:val="Heading4"/>
        <w:ind w:left="909" w:right="1029"/>
        <w:jc w:val="center"/>
        <w:rPr>
          <w:color w:val="FF0000"/>
          <w:lang w:val="ms-MY"/>
        </w:rPr>
      </w:pPr>
    </w:p>
    <w:p w14:paraId="53A4E047" w14:textId="77777777" w:rsidR="00C020B4" w:rsidRDefault="00C020B4">
      <w:pPr>
        <w:pStyle w:val="Heading4"/>
        <w:ind w:left="909" w:right="1029"/>
        <w:jc w:val="center"/>
        <w:rPr>
          <w:color w:val="FF0000"/>
          <w:lang w:val="ms-MY"/>
        </w:rPr>
      </w:pPr>
    </w:p>
    <w:p w14:paraId="74DE9AB9" w14:textId="77777777" w:rsidR="00C020B4" w:rsidRDefault="00C020B4">
      <w:pPr>
        <w:pStyle w:val="Heading4"/>
        <w:ind w:left="909" w:right="1029"/>
        <w:jc w:val="center"/>
        <w:rPr>
          <w:color w:val="FF0000"/>
          <w:lang w:val="ms-MY"/>
        </w:rPr>
      </w:pPr>
    </w:p>
    <w:p w14:paraId="0269C8D4" w14:textId="77777777" w:rsidR="00C020B4" w:rsidRDefault="00C020B4">
      <w:pPr>
        <w:pStyle w:val="Heading4"/>
        <w:ind w:left="909" w:right="1029"/>
        <w:jc w:val="center"/>
        <w:rPr>
          <w:color w:val="FF0000"/>
          <w:lang w:val="ms-MY"/>
        </w:rPr>
      </w:pPr>
    </w:p>
    <w:p w14:paraId="4BF25ABF" w14:textId="77777777" w:rsidR="00C020B4" w:rsidRDefault="00C020B4">
      <w:pPr>
        <w:pStyle w:val="Heading4"/>
        <w:ind w:left="909" w:right="1029"/>
        <w:jc w:val="center"/>
        <w:rPr>
          <w:color w:val="FF0000"/>
          <w:lang w:val="ms-MY"/>
        </w:rPr>
      </w:pPr>
    </w:p>
    <w:p w14:paraId="553E9D16" w14:textId="77777777" w:rsidR="00C020B4" w:rsidRDefault="00C020B4">
      <w:pPr>
        <w:pStyle w:val="Heading4"/>
        <w:ind w:left="909" w:right="1029"/>
        <w:jc w:val="center"/>
        <w:rPr>
          <w:color w:val="FF0000"/>
          <w:lang w:val="ms-MY"/>
        </w:rPr>
      </w:pPr>
    </w:p>
    <w:p w14:paraId="6482EBC9" w14:textId="357F5EB4" w:rsidR="006239E2" w:rsidRPr="00411CAC" w:rsidRDefault="000E2117">
      <w:pPr>
        <w:pStyle w:val="Heading4"/>
        <w:ind w:left="909" w:right="1029"/>
        <w:jc w:val="center"/>
        <w:rPr>
          <w:color w:val="FF0000"/>
          <w:lang w:val="ms-MY"/>
        </w:rPr>
      </w:pPr>
      <w:r w:rsidRPr="00411CAC">
        <w:rPr>
          <w:color w:val="FF0000"/>
          <w:lang w:val="ms-MY"/>
        </w:rPr>
        <w:lastRenderedPageBreak/>
        <w:t>[CONTOH HALAMAN BAHAGIAN TEKS]</w:t>
      </w:r>
    </w:p>
    <w:p w14:paraId="0D9C66D9" w14:textId="77777777" w:rsidR="006239E2" w:rsidRPr="00411CAC" w:rsidRDefault="006239E2">
      <w:pPr>
        <w:pStyle w:val="BodyText"/>
        <w:spacing w:before="6"/>
        <w:rPr>
          <w:b/>
          <w:i/>
          <w:sz w:val="35"/>
          <w:lang w:val="ms-MY"/>
        </w:rPr>
      </w:pPr>
    </w:p>
    <w:p w14:paraId="44224ABB" w14:textId="77777777" w:rsidR="006239E2" w:rsidRPr="00411CAC" w:rsidRDefault="000E2117">
      <w:pPr>
        <w:ind w:left="908" w:right="1031"/>
        <w:jc w:val="center"/>
        <w:rPr>
          <w:sz w:val="20"/>
          <w:lang w:val="ms-MY"/>
        </w:rPr>
      </w:pPr>
      <w:bookmarkStart w:id="3" w:name="_Hlk124322057"/>
      <w:r w:rsidRPr="00411CAC">
        <w:rPr>
          <w:color w:val="FF0000"/>
          <w:sz w:val="20"/>
          <w:lang w:val="ms-MY"/>
        </w:rPr>
        <w:t>[Saiz Rupa Taip teks 12 point dan jenis taip Times News Roman/Arial]</w:t>
      </w:r>
    </w:p>
    <w:bookmarkEnd w:id="3"/>
    <w:p w14:paraId="7299AEBD" w14:textId="77777777" w:rsidR="006239E2" w:rsidRPr="00411CAC" w:rsidRDefault="006239E2">
      <w:pPr>
        <w:pStyle w:val="BodyText"/>
        <w:rPr>
          <w:sz w:val="22"/>
          <w:lang w:val="ms-MY"/>
        </w:rPr>
      </w:pPr>
    </w:p>
    <w:p w14:paraId="0CD17B74" w14:textId="77777777" w:rsidR="006239E2" w:rsidRPr="00411CAC" w:rsidRDefault="006239E2">
      <w:pPr>
        <w:pStyle w:val="BodyText"/>
        <w:rPr>
          <w:sz w:val="22"/>
          <w:lang w:val="ms-MY"/>
        </w:rPr>
      </w:pPr>
    </w:p>
    <w:p w14:paraId="5B79CF1B" w14:textId="77777777" w:rsidR="006239E2" w:rsidRPr="00411CAC" w:rsidRDefault="000E2117">
      <w:pPr>
        <w:spacing w:before="195" w:line="321" w:lineRule="exact"/>
        <w:ind w:left="909" w:right="571"/>
        <w:jc w:val="center"/>
        <w:rPr>
          <w:b/>
          <w:sz w:val="28"/>
          <w:lang w:val="ms-MY"/>
        </w:rPr>
      </w:pPr>
      <w:r w:rsidRPr="00411CAC">
        <w:rPr>
          <w:b/>
          <w:sz w:val="28"/>
          <w:lang w:val="ms-MY"/>
        </w:rPr>
        <w:t>CHAPTER 1</w:t>
      </w:r>
    </w:p>
    <w:p w14:paraId="6B0B20F6" w14:textId="77777777" w:rsidR="006239E2" w:rsidRPr="00411CAC" w:rsidRDefault="000E2117">
      <w:pPr>
        <w:spacing w:line="229" w:lineRule="exact"/>
        <w:ind w:left="909" w:right="313"/>
        <w:jc w:val="center"/>
        <w:rPr>
          <w:sz w:val="20"/>
          <w:lang w:val="ms-MY"/>
        </w:rPr>
      </w:pPr>
      <w:bookmarkStart w:id="4" w:name="_Hlk124322079"/>
      <w:r w:rsidRPr="00411CAC">
        <w:rPr>
          <w:color w:val="FF0000"/>
          <w:sz w:val="20"/>
          <w:lang w:val="ms-MY"/>
        </w:rPr>
        <w:t>[Saiz Rupa Taip 12 point]</w:t>
      </w:r>
    </w:p>
    <w:bookmarkEnd w:id="4"/>
    <w:p w14:paraId="24FC7BA0" w14:textId="77777777" w:rsidR="006239E2" w:rsidRPr="00411CAC" w:rsidRDefault="006239E2">
      <w:pPr>
        <w:pStyle w:val="BodyText"/>
        <w:rPr>
          <w:sz w:val="22"/>
          <w:lang w:val="ms-MY"/>
        </w:rPr>
      </w:pPr>
    </w:p>
    <w:p w14:paraId="051F5F27" w14:textId="77777777" w:rsidR="006239E2" w:rsidRPr="00411CAC" w:rsidRDefault="006239E2">
      <w:pPr>
        <w:pStyle w:val="BodyText"/>
        <w:spacing w:before="11"/>
        <w:rPr>
          <w:sz w:val="25"/>
          <w:lang w:val="ms-MY"/>
        </w:rPr>
      </w:pPr>
    </w:p>
    <w:p w14:paraId="0055D572" w14:textId="77777777" w:rsidR="00FC1F2C" w:rsidRPr="00FC1F2C" w:rsidRDefault="00FC1F2C" w:rsidP="00FC1F2C">
      <w:pPr>
        <w:pStyle w:val="Heading1"/>
        <w:jc w:val="center"/>
        <w:rPr>
          <w:rFonts w:ascii="Arial" w:hAnsi="Arial" w:cs="Arial"/>
          <w:sz w:val="28"/>
          <w:szCs w:val="28"/>
        </w:rPr>
      </w:pPr>
      <w:r w:rsidRPr="00FC1F2C">
        <w:rPr>
          <w:rFonts w:ascii="Arial" w:hAnsi="Arial" w:cs="Arial"/>
          <w:sz w:val="28"/>
          <w:szCs w:val="28"/>
        </w:rPr>
        <w:t>HIGHER EDUCATION WEBSITES AND ZOOMERS</w:t>
      </w:r>
    </w:p>
    <w:p w14:paraId="41120412" w14:textId="77777777" w:rsidR="006239E2" w:rsidRPr="00411CAC" w:rsidRDefault="000E2117">
      <w:pPr>
        <w:ind w:left="909" w:right="1029"/>
        <w:jc w:val="center"/>
        <w:rPr>
          <w:sz w:val="20"/>
          <w:lang w:val="ms-MY"/>
        </w:rPr>
      </w:pPr>
      <w:r w:rsidRPr="00411CAC">
        <w:rPr>
          <w:color w:val="FF0000"/>
          <w:sz w:val="20"/>
          <w:lang w:val="ms-MY"/>
        </w:rPr>
        <w:t>[Saiz Rupa Taip 14 point]</w:t>
      </w:r>
    </w:p>
    <w:p w14:paraId="6B330180" w14:textId="77777777" w:rsidR="006239E2" w:rsidRPr="00411CAC" w:rsidRDefault="006239E2">
      <w:pPr>
        <w:pStyle w:val="BodyText"/>
        <w:rPr>
          <w:sz w:val="22"/>
          <w:lang w:val="ms-MY"/>
        </w:rPr>
      </w:pPr>
    </w:p>
    <w:p w14:paraId="1ECD78F9" w14:textId="77777777" w:rsidR="006239E2" w:rsidRPr="00411CAC" w:rsidRDefault="006239E2">
      <w:pPr>
        <w:pStyle w:val="BodyText"/>
        <w:rPr>
          <w:sz w:val="23"/>
          <w:lang w:val="ms-MY"/>
        </w:rPr>
      </w:pPr>
    </w:p>
    <w:p w14:paraId="4BA6AA78" w14:textId="0FEE77BF" w:rsidR="006239E2" w:rsidRPr="00FC1F2C" w:rsidRDefault="00FC1F2C" w:rsidP="00FC1F2C">
      <w:pPr>
        <w:rPr>
          <w:sz w:val="24"/>
          <w:lang w:val="ms-MY"/>
        </w:rPr>
      </w:pPr>
      <w:r>
        <w:rPr>
          <w:b/>
          <w:sz w:val="24"/>
          <w:lang w:val="ms-MY"/>
        </w:rPr>
        <w:t xml:space="preserve">  </w:t>
      </w:r>
      <w:r w:rsidR="000E2117" w:rsidRPr="00FC1F2C">
        <w:rPr>
          <w:b/>
          <w:sz w:val="24"/>
          <w:lang w:val="ms-MY"/>
        </w:rPr>
        <w:t xml:space="preserve">INTRODUCTION </w:t>
      </w:r>
      <w:r w:rsidR="000E2117" w:rsidRPr="00FC1F2C">
        <w:rPr>
          <w:color w:val="FF0000"/>
          <w:sz w:val="24"/>
          <w:lang w:val="ms-MY"/>
        </w:rPr>
        <w:t xml:space="preserve">(saiz 12pt, UPPERCASE, </w:t>
      </w:r>
      <w:r w:rsidR="000E2117" w:rsidRPr="00FC1F2C">
        <w:rPr>
          <w:b/>
          <w:color w:val="FF0000"/>
          <w:sz w:val="24"/>
          <w:lang w:val="ms-MY"/>
        </w:rPr>
        <w:t>bold</w:t>
      </w:r>
      <w:r w:rsidR="000E2117" w:rsidRPr="00FC1F2C">
        <w:rPr>
          <w:color w:val="FF0000"/>
          <w:sz w:val="24"/>
          <w:lang w:val="ms-MY"/>
        </w:rPr>
        <w:t>)</w:t>
      </w:r>
    </w:p>
    <w:p w14:paraId="53E69868" w14:textId="77777777" w:rsidR="006239E2" w:rsidRPr="00411CAC" w:rsidRDefault="006239E2">
      <w:pPr>
        <w:pStyle w:val="BodyText"/>
        <w:spacing w:before="3"/>
        <w:rPr>
          <w:sz w:val="29"/>
          <w:lang w:val="ms-MY"/>
        </w:rPr>
      </w:pPr>
    </w:p>
    <w:p w14:paraId="75D0A758" w14:textId="13AC08EB" w:rsidR="00FC1F2C" w:rsidRPr="00BE5EDE" w:rsidRDefault="00FC1F2C" w:rsidP="00FC1F2C">
      <w:pPr>
        <w:jc w:val="both"/>
        <w:rPr>
          <w:i/>
        </w:rPr>
      </w:pPr>
      <w:r w:rsidRPr="00BE5EDE">
        <w:t xml:space="preserve">We all think we know a good website when we see one. Our daily internet walkabouts help us build this </w:t>
      </w:r>
      <w:r w:rsidRPr="00BE5EDE">
        <w:t>concept</w:t>
      </w:r>
      <w:r w:rsidRPr="00BE5EDE">
        <w:t xml:space="preserve">. Somewhere between the ideation of a website and its publication, is the inevitable and arguably, the most important matter of language. Despite the many defining features that play a role towards producing a captivating website that serves its purpose effectively, it is the language that is used which is all important and performs the definitive job. Emile de Girardin, a French journalist, publisher and politician, who lived in the 1800s once said, </w:t>
      </w:r>
      <w:r w:rsidRPr="00BE5EDE">
        <w:rPr>
          <w:i/>
        </w:rPr>
        <w:t xml:space="preserve">“The power of words is immense. A well-chosen word has often sufficed to stop a flying army, to change defeat into victory and to save an empire”. </w:t>
      </w:r>
    </w:p>
    <w:p w14:paraId="60B0D001" w14:textId="77777777" w:rsidR="00FC1F2C" w:rsidRPr="00BE5EDE" w:rsidRDefault="00FC1F2C" w:rsidP="00FC1F2C">
      <w:pPr>
        <w:jc w:val="both"/>
      </w:pPr>
    </w:p>
    <w:p w14:paraId="7A28AC13" w14:textId="77777777" w:rsidR="00FC1F2C" w:rsidRPr="00BE5EDE" w:rsidRDefault="00FC1F2C" w:rsidP="00FC1F2C">
      <w:pPr>
        <w:ind w:firstLine="432"/>
        <w:jc w:val="both"/>
        <w:rPr>
          <w:i/>
        </w:rPr>
      </w:pPr>
      <w:r w:rsidRPr="00BE5EDE">
        <w:t>In the Higher Education (HE) context, the operations and possibly in extreme cases, the survival of the metaphorical empire i.e., the university, relate much to the role played by communication platforms that universities now have at their disposal. One such platform that is the focus of this paper is the university website, an indispensable tool that has made its mark with technological advancement. The websites have become a, if not, the pivotal reference for all looking to participate in HE, as pointed out by Levesque (2022) “</w:t>
      </w:r>
      <w:r w:rsidRPr="00BE5EDE">
        <w:rPr>
          <w:i/>
        </w:rPr>
        <w:t>websites were a critical resource for participants as they investigated majors and minors (p.103), (and) were positively influential if they were welcoming, user-friendly, and showed campus life (p.125)”.</w:t>
      </w:r>
    </w:p>
    <w:p w14:paraId="055E3C75" w14:textId="77777777" w:rsidR="00FC1F2C" w:rsidRPr="00BE5EDE" w:rsidRDefault="00FC1F2C" w:rsidP="00FC1F2C">
      <w:pPr>
        <w:jc w:val="both"/>
        <w:rPr>
          <w:i/>
        </w:rPr>
      </w:pPr>
    </w:p>
    <w:p w14:paraId="0B42092F" w14:textId="49257B90" w:rsidR="00FC1F2C" w:rsidRPr="00BE5EDE" w:rsidRDefault="00FC1F2C" w:rsidP="00FC1F2C">
      <w:pPr>
        <w:ind w:firstLine="432"/>
        <w:jc w:val="both"/>
      </w:pPr>
      <w:r w:rsidRPr="00BE5EDE">
        <w:t xml:space="preserve">The role of HE has evolved much over the century. When once upon a time it was a place only for the privileged echelon of society, democratization of knowledge has led to the wide opening of university doors, further assisted by various enabling factors. While seeking knowledge was all there was to a university education several decades ago, we now find ourselves in an era where universities have become a training ground for plug-and-play talent ready for the picking by the </w:t>
      </w:r>
      <w:r w:rsidRPr="00BE5EDE">
        <w:t>marketplace</w:t>
      </w:r>
      <w:r w:rsidRPr="00BE5EDE">
        <w:t xml:space="preserve">, serving unfortunately (or otherwise) a utilitarian purpose. We are in an age where the </w:t>
      </w:r>
      <w:r w:rsidRPr="00BE5EDE">
        <w:t>end-of-the-</w:t>
      </w:r>
      <w:r w:rsidRPr="00BE5EDE">
        <w:t>all question about a university education is no longer: ‘what will I learn’ but rather ‘will I get a good job easily with the things I learn?’ The latter reigns supreme, and in the 21</w:t>
      </w:r>
      <w:r w:rsidRPr="00BE5EDE">
        <w:rPr>
          <w:vertAlign w:val="superscript"/>
        </w:rPr>
        <w:t>st</w:t>
      </w:r>
      <w:r w:rsidRPr="00BE5EDE">
        <w:t xml:space="preserve"> century this question is asked by a generation known to us all as Zoomers, Gen-Z, and Gen-</w:t>
      </w:r>
      <w:proofErr w:type="spellStart"/>
      <w:r w:rsidRPr="00BE5EDE">
        <w:t>Zers</w:t>
      </w:r>
      <w:proofErr w:type="spellEnd"/>
      <w:r w:rsidRPr="00BE5EDE">
        <w:t xml:space="preserve">.  </w:t>
      </w:r>
    </w:p>
    <w:p w14:paraId="7F66F7C8" w14:textId="77777777" w:rsidR="00FC1F2C" w:rsidRPr="00BE5EDE" w:rsidRDefault="00FC1F2C" w:rsidP="00FC1F2C">
      <w:pPr>
        <w:jc w:val="both"/>
      </w:pPr>
    </w:p>
    <w:p w14:paraId="2C3CBE33" w14:textId="77777777" w:rsidR="00FC1F2C" w:rsidRPr="00BE5EDE" w:rsidRDefault="00FC1F2C" w:rsidP="00FC1F2C">
      <w:pPr>
        <w:ind w:firstLine="360"/>
        <w:jc w:val="both"/>
      </w:pPr>
      <w:r w:rsidRPr="00BE5EDE">
        <w:t xml:space="preserve">Zoomers </w:t>
      </w:r>
      <w:proofErr w:type="gramStart"/>
      <w:r w:rsidRPr="00BE5EDE">
        <w:t>is</w:t>
      </w:r>
      <w:proofErr w:type="gramEnd"/>
      <w:r w:rsidRPr="00BE5EDE">
        <w:t xml:space="preserve"> the generation born between mid to late 1990s and 2010s. They grow up </w:t>
      </w:r>
      <w:proofErr w:type="gramStart"/>
      <w:r w:rsidRPr="00BE5EDE">
        <w:t>in the midst of</w:t>
      </w:r>
      <w:proofErr w:type="gramEnd"/>
      <w:r w:rsidRPr="00BE5EDE">
        <w:t xml:space="preserve"> internet normality and are thought to be true digital natives, benefiting from, and being exposed to the internet, to social networks, and to mobile systems from a very young age. This generation views higher education as important for its value (How Gen Z, 2022), asking questions such as what do they get out of it, how will the experience sharpen their practical skills, is the college experience worth the cost; placing importance on hands-on experience and relying on the views of friends or others of the same group when it comes to making HE choices.  Based on a survey (Striving for balance, 2022</w:t>
      </w:r>
      <w:proofErr w:type="gramStart"/>
      <w:r w:rsidRPr="00BE5EDE">
        <w:t>) it</w:t>
      </w:r>
      <w:proofErr w:type="gramEnd"/>
      <w:r w:rsidRPr="00BE5EDE">
        <w:t xml:space="preserve"> conducted on Zoomers and Millennials, Deloitte reports that Zoomers:</w:t>
      </w:r>
    </w:p>
    <w:p w14:paraId="31597ED3" w14:textId="77777777" w:rsidR="00FC1F2C" w:rsidRPr="00BE5EDE" w:rsidRDefault="00FC1F2C" w:rsidP="00FC1F2C">
      <w:pPr>
        <w:jc w:val="both"/>
      </w:pPr>
    </w:p>
    <w:p w14:paraId="51632564" w14:textId="77777777" w:rsidR="00FC1F2C" w:rsidRPr="00BE5EDE" w:rsidRDefault="00FC1F2C" w:rsidP="00FC1F2C">
      <w:pPr>
        <w:jc w:val="both"/>
      </w:pPr>
    </w:p>
    <w:p w14:paraId="79E559D6" w14:textId="77777777" w:rsidR="00FC1F2C" w:rsidRPr="00BE5EDE" w:rsidRDefault="00FC1F2C" w:rsidP="00FC1F2C">
      <w:pPr>
        <w:pStyle w:val="ListParagraph"/>
        <w:widowControl/>
        <w:numPr>
          <w:ilvl w:val="0"/>
          <w:numId w:val="7"/>
        </w:numPr>
        <w:autoSpaceDE/>
        <w:autoSpaceDN/>
        <w:contextualSpacing/>
      </w:pPr>
      <w:proofErr w:type="gramStart"/>
      <w:r w:rsidRPr="00BE5EDE">
        <w:t>Have</w:t>
      </w:r>
      <w:proofErr w:type="gramEnd"/>
      <w:r w:rsidRPr="00BE5EDE">
        <w:t xml:space="preserve"> concerns regarding financial security and are deeply concerned about wealth inequality.</w:t>
      </w:r>
    </w:p>
    <w:p w14:paraId="6EB45436" w14:textId="3D86A372" w:rsidR="00FC1F2C" w:rsidRPr="00BE5EDE" w:rsidRDefault="00FC1F2C" w:rsidP="00FC1F2C">
      <w:pPr>
        <w:pStyle w:val="ListParagraph"/>
        <w:widowControl/>
        <w:numPr>
          <w:ilvl w:val="0"/>
          <w:numId w:val="7"/>
        </w:numPr>
        <w:autoSpaceDE/>
        <w:autoSpaceDN/>
        <w:contextualSpacing/>
      </w:pPr>
      <w:r w:rsidRPr="00BE5EDE">
        <w:t xml:space="preserve">Place emphasis on good work-life balance and on growth opportunities, valuing a lifestyle that affords them some me </w:t>
      </w:r>
      <w:r w:rsidRPr="00BE5EDE">
        <w:t>and family</w:t>
      </w:r>
      <w:r w:rsidRPr="00BE5EDE">
        <w:t xml:space="preserve"> time, and time to do other things that are not seen as work.</w:t>
      </w:r>
    </w:p>
    <w:p w14:paraId="170F83FF" w14:textId="3B72EE5A" w:rsidR="00FC1F2C" w:rsidRPr="00BE5EDE" w:rsidRDefault="00FC1F2C" w:rsidP="00FC1F2C">
      <w:pPr>
        <w:pStyle w:val="ListParagraph"/>
        <w:widowControl/>
        <w:numPr>
          <w:ilvl w:val="0"/>
          <w:numId w:val="7"/>
        </w:numPr>
        <w:autoSpaceDE/>
        <w:autoSpaceDN/>
        <w:contextualSpacing/>
      </w:pPr>
      <w:r w:rsidRPr="00BE5EDE">
        <w:t xml:space="preserve">Prioritize sustainable choices and environmental </w:t>
      </w:r>
      <w:r w:rsidRPr="00BE5EDE">
        <w:t>action and</w:t>
      </w:r>
      <w:r w:rsidRPr="00BE5EDE">
        <w:t xml:space="preserve"> expect others to do more to </w:t>
      </w:r>
      <w:r w:rsidRPr="00BE5EDE">
        <w:t>this effect</w:t>
      </w:r>
      <w:r w:rsidRPr="00BE5EDE">
        <w:t>.</w:t>
      </w:r>
    </w:p>
    <w:p w14:paraId="49478229" w14:textId="71C61F57" w:rsidR="00FC1F2C" w:rsidRPr="00BE5EDE" w:rsidRDefault="00FC1F2C" w:rsidP="00FC1F2C">
      <w:pPr>
        <w:pStyle w:val="ListParagraph"/>
        <w:widowControl/>
        <w:numPr>
          <w:ilvl w:val="0"/>
          <w:numId w:val="7"/>
        </w:numPr>
        <w:autoSpaceDE/>
        <w:autoSpaceDN/>
        <w:contextualSpacing/>
      </w:pPr>
      <w:r w:rsidRPr="00BE5EDE">
        <w:t xml:space="preserve">Are regularly stressed and anxious, with stressors including </w:t>
      </w:r>
      <w:r w:rsidRPr="00BE5EDE">
        <w:t>long-term</w:t>
      </w:r>
      <w:r w:rsidRPr="00BE5EDE">
        <w:t xml:space="preserve"> financial futures and </w:t>
      </w:r>
      <w:r w:rsidRPr="00BE5EDE">
        <w:t>day-to-day</w:t>
      </w:r>
      <w:r w:rsidRPr="00BE5EDE">
        <w:t xml:space="preserve"> finances.</w:t>
      </w:r>
    </w:p>
    <w:p w14:paraId="57594565" w14:textId="77777777" w:rsidR="00FC1F2C" w:rsidRPr="00BE5EDE" w:rsidRDefault="00FC1F2C" w:rsidP="00FC1F2C">
      <w:pPr>
        <w:pStyle w:val="ListParagraph"/>
        <w:ind w:left="1080"/>
      </w:pPr>
    </w:p>
    <w:p w14:paraId="16C8201E" w14:textId="77777777" w:rsidR="00FC1F2C" w:rsidRPr="00BE5EDE" w:rsidRDefault="00FC1F2C" w:rsidP="00FC1F2C">
      <w:pPr>
        <w:ind w:firstLine="360"/>
        <w:jc w:val="both"/>
      </w:pPr>
      <w:r w:rsidRPr="00BE5EDE">
        <w:t>These inclinations, according to the report, influence Zoomers’ view of the way in which they use resources and form relationships, highlighting focus on access (rather than possession), and expression of individual identity and ethics. The highlights of the Deloitte report suggest that universities would do well to ensure that their website contents are in tune with Zoomers’ aspirations, if indeed this is the group they are targeting as their prospective students. The assumption is that when Zoomers navigate their way through university websites to find their place in the HE space, they would be on the lookout for a lifestyle that underscores their concerns, philosophies, and their wants, in particular on matters pertaining to learning environment and conditions, learning support, fees and funding, potential employability and promises of their future.</w:t>
      </w:r>
    </w:p>
    <w:p w14:paraId="1684CC02" w14:textId="77777777" w:rsidR="00FC1F2C" w:rsidRPr="00BE5EDE" w:rsidRDefault="00FC1F2C" w:rsidP="00FC1F2C">
      <w:pPr>
        <w:jc w:val="both"/>
      </w:pPr>
      <w:r w:rsidRPr="00BE5EDE">
        <w:t>The known characteristics of Zoomers, their priorities, and their aspirations thus raise the question of the extent to which universities consider and leverage these in their social media platforms, with the purpose of attracting the prospective students’ attention and engaging with them. Lamb (2018) enlists useful pointers:</w:t>
      </w:r>
    </w:p>
    <w:p w14:paraId="7F932989" w14:textId="77777777" w:rsidR="00FC1F2C" w:rsidRPr="00BE5EDE" w:rsidRDefault="00FC1F2C" w:rsidP="00FC1F2C">
      <w:pPr>
        <w:jc w:val="both"/>
      </w:pPr>
    </w:p>
    <w:p w14:paraId="4BAD718B" w14:textId="77777777" w:rsidR="00FC1F2C" w:rsidRPr="00BE5EDE" w:rsidRDefault="00FC1F2C" w:rsidP="00FC1F2C">
      <w:pPr>
        <w:pStyle w:val="ListParagraph"/>
        <w:widowControl/>
        <w:numPr>
          <w:ilvl w:val="0"/>
          <w:numId w:val="8"/>
        </w:numPr>
        <w:autoSpaceDE/>
        <w:autoSpaceDN/>
        <w:contextualSpacing/>
      </w:pPr>
      <w:r w:rsidRPr="00BE5EDE">
        <w:t>Any advertising will need to be personally appealing to them.</w:t>
      </w:r>
    </w:p>
    <w:p w14:paraId="57E9B63D" w14:textId="77777777" w:rsidR="00FC1F2C" w:rsidRPr="00BE5EDE" w:rsidRDefault="00FC1F2C" w:rsidP="00FC1F2C">
      <w:pPr>
        <w:pStyle w:val="ListParagraph"/>
      </w:pPr>
    </w:p>
    <w:p w14:paraId="3C012CB5" w14:textId="77777777" w:rsidR="00FC1F2C" w:rsidRPr="00BE5EDE" w:rsidRDefault="00FC1F2C" w:rsidP="00FC1F2C">
      <w:pPr>
        <w:pStyle w:val="ListParagraph"/>
        <w:widowControl/>
        <w:numPr>
          <w:ilvl w:val="0"/>
          <w:numId w:val="8"/>
        </w:numPr>
        <w:autoSpaceDE/>
        <w:autoSpaceDN/>
        <w:contextualSpacing/>
      </w:pPr>
      <w:r w:rsidRPr="00BE5EDE">
        <w:t>Content needs to be interactive.</w:t>
      </w:r>
    </w:p>
    <w:p w14:paraId="141D00D6" w14:textId="77777777" w:rsidR="00FC1F2C" w:rsidRPr="00BE5EDE" w:rsidRDefault="00FC1F2C" w:rsidP="00FC1F2C">
      <w:pPr>
        <w:jc w:val="both"/>
      </w:pPr>
    </w:p>
    <w:p w14:paraId="37B5C67E" w14:textId="77777777" w:rsidR="00FC1F2C" w:rsidRPr="00BE5EDE" w:rsidRDefault="00FC1F2C" w:rsidP="00FC1F2C">
      <w:pPr>
        <w:pStyle w:val="ListParagraph"/>
        <w:widowControl/>
        <w:numPr>
          <w:ilvl w:val="0"/>
          <w:numId w:val="8"/>
        </w:numPr>
        <w:autoSpaceDE/>
        <w:autoSpaceDN/>
        <w:contextualSpacing/>
      </w:pPr>
      <w:r w:rsidRPr="00BE5EDE">
        <w:t>There are opportunities for chats.</w:t>
      </w:r>
    </w:p>
    <w:p w14:paraId="538CA4D1" w14:textId="77777777" w:rsidR="00FC1F2C" w:rsidRPr="00BE5EDE" w:rsidRDefault="00FC1F2C" w:rsidP="00FC1F2C">
      <w:pPr>
        <w:jc w:val="both"/>
      </w:pPr>
    </w:p>
    <w:p w14:paraId="559BC5FC" w14:textId="77777777" w:rsidR="00FC1F2C" w:rsidRPr="00BE5EDE" w:rsidRDefault="00FC1F2C" w:rsidP="00FC1F2C">
      <w:pPr>
        <w:pStyle w:val="ListParagraph"/>
        <w:widowControl/>
        <w:numPr>
          <w:ilvl w:val="0"/>
          <w:numId w:val="8"/>
        </w:numPr>
        <w:autoSpaceDE/>
        <w:autoSpaceDN/>
        <w:contextualSpacing/>
      </w:pPr>
      <w:r w:rsidRPr="00BE5EDE">
        <w:t xml:space="preserve">Messages must be crystal clear, and up-front, using data, statistics and videos to convey them as Zoomers do not appreciate having to search extensively for information, as neither are they fond of wordiness and frills. </w:t>
      </w:r>
    </w:p>
    <w:p w14:paraId="54072924" w14:textId="77777777" w:rsidR="00FC1F2C" w:rsidRPr="00BE5EDE" w:rsidRDefault="00FC1F2C" w:rsidP="00FC1F2C">
      <w:pPr>
        <w:pStyle w:val="ListParagraph"/>
      </w:pPr>
    </w:p>
    <w:p w14:paraId="31C226B1" w14:textId="77777777" w:rsidR="00FC1F2C" w:rsidRPr="00BE5EDE" w:rsidRDefault="00FC1F2C" w:rsidP="00FC1F2C">
      <w:pPr>
        <w:jc w:val="both"/>
      </w:pPr>
      <w:r w:rsidRPr="00BE5EDE">
        <w:t xml:space="preserve">A blog I referred to earlier calls on HEI leaders to act accordingly, given our knowledge of the Zoomers: </w:t>
      </w:r>
    </w:p>
    <w:p w14:paraId="00531B43" w14:textId="77777777" w:rsidR="00FC1F2C" w:rsidRPr="00BE5EDE" w:rsidRDefault="00FC1F2C" w:rsidP="00FC1F2C">
      <w:pPr>
        <w:jc w:val="both"/>
      </w:pPr>
    </w:p>
    <w:p w14:paraId="0F498D58" w14:textId="42B0B3CC" w:rsidR="00FC1F2C" w:rsidRPr="00BE5EDE" w:rsidRDefault="00FC1F2C" w:rsidP="00FC1F2C">
      <w:pPr>
        <w:ind w:left="720" w:right="1106"/>
        <w:jc w:val="both"/>
        <w:rPr>
          <w:i/>
        </w:rPr>
      </w:pPr>
      <w:r w:rsidRPr="00BE5EDE">
        <w:rPr>
          <w:i/>
        </w:rPr>
        <w:t xml:space="preserve">Now, with a better idea of Generation Z’s opinion on higher education, admissions and recruitment can find new ways to keep these prospective students engaged. Leaders in higher education should constantly reassess the interests of current and prospective students. And not only do they need to adapt to those wants and </w:t>
      </w:r>
      <w:r w:rsidRPr="00BE5EDE">
        <w:rPr>
          <w:i/>
        </w:rPr>
        <w:t>needs but</w:t>
      </w:r>
      <w:r w:rsidRPr="00BE5EDE">
        <w:rPr>
          <w:i/>
        </w:rPr>
        <w:t xml:space="preserve"> also adjust their communication styles to meet </w:t>
      </w:r>
      <w:r w:rsidRPr="00BE5EDE">
        <w:rPr>
          <w:i/>
        </w:rPr>
        <w:t>them.</w:t>
      </w:r>
      <w:r w:rsidRPr="00BE5EDE">
        <w:rPr>
          <w:i/>
        </w:rPr>
        <w:t xml:space="preserve"> </w:t>
      </w:r>
    </w:p>
    <w:p w14:paraId="13C01EB2" w14:textId="77777777" w:rsidR="00FC1F2C" w:rsidRPr="00BE5EDE" w:rsidRDefault="00FC1F2C" w:rsidP="00FC1F2C">
      <w:pPr>
        <w:jc w:val="both"/>
        <w:rPr>
          <w:i/>
        </w:rPr>
      </w:pPr>
    </w:p>
    <w:p w14:paraId="4C665D93" w14:textId="77777777" w:rsidR="00FC1F2C" w:rsidRDefault="00FC1F2C" w:rsidP="00FC1F2C">
      <w:pPr>
        <w:jc w:val="both"/>
        <w:rPr>
          <w:iCs/>
          <w:sz w:val="20"/>
          <w:szCs w:val="20"/>
        </w:rPr>
      </w:pPr>
      <w:r w:rsidRPr="00BE5EDE">
        <w:rPr>
          <w:iCs/>
          <w:sz w:val="20"/>
          <w:szCs w:val="20"/>
        </w:rPr>
        <w:t>(How Gen Z, 2022).</w:t>
      </w:r>
    </w:p>
    <w:p w14:paraId="0E20A44F" w14:textId="77777777" w:rsidR="00FC1F2C" w:rsidRDefault="00FC1F2C" w:rsidP="00FC1F2C">
      <w:pPr>
        <w:jc w:val="both"/>
        <w:rPr>
          <w:iCs/>
          <w:sz w:val="20"/>
          <w:szCs w:val="20"/>
        </w:rPr>
      </w:pPr>
    </w:p>
    <w:p w14:paraId="154C1077" w14:textId="77777777" w:rsidR="00FC1F2C" w:rsidRDefault="00FC1F2C" w:rsidP="00FC1F2C">
      <w:pPr>
        <w:jc w:val="both"/>
        <w:rPr>
          <w:iCs/>
          <w:sz w:val="20"/>
          <w:szCs w:val="20"/>
        </w:rPr>
      </w:pPr>
    </w:p>
    <w:p w14:paraId="22206DB0" w14:textId="77777777" w:rsidR="00FC1F2C" w:rsidRPr="00BE5EDE" w:rsidRDefault="00FC1F2C" w:rsidP="00FC1F2C">
      <w:pPr>
        <w:jc w:val="both"/>
        <w:rPr>
          <w:iCs/>
          <w:sz w:val="20"/>
          <w:szCs w:val="20"/>
        </w:rPr>
      </w:pPr>
    </w:p>
    <w:p w14:paraId="7E8E8570" w14:textId="77777777" w:rsidR="006239E2" w:rsidRDefault="006239E2">
      <w:pPr>
        <w:jc w:val="both"/>
        <w:rPr>
          <w:sz w:val="20"/>
          <w:lang w:val="ms-MY"/>
        </w:rPr>
      </w:pPr>
    </w:p>
    <w:p w14:paraId="2F4CCE3B" w14:textId="77777777" w:rsidR="00FC1F2C" w:rsidRDefault="00FC1F2C">
      <w:pPr>
        <w:jc w:val="both"/>
        <w:rPr>
          <w:sz w:val="20"/>
          <w:lang w:val="ms-MY"/>
        </w:rPr>
      </w:pPr>
    </w:p>
    <w:p w14:paraId="34297406" w14:textId="77777777" w:rsidR="00FC1F2C" w:rsidRDefault="00FC1F2C">
      <w:pPr>
        <w:jc w:val="both"/>
        <w:rPr>
          <w:sz w:val="20"/>
          <w:lang w:val="ms-MY"/>
        </w:rPr>
      </w:pPr>
    </w:p>
    <w:p w14:paraId="14634980" w14:textId="77777777" w:rsidR="00FC1F2C" w:rsidRDefault="00FC1F2C">
      <w:pPr>
        <w:jc w:val="both"/>
        <w:rPr>
          <w:sz w:val="20"/>
          <w:lang w:val="ms-MY"/>
        </w:rPr>
      </w:pPr>
    </w:p>
    <w:p w14:paraId="78DAE169" w14:textId="77777777" w:rsidR="00FC1F2C" w:rsidRDefault="00FC1F2C">
      <w:pPr>
        <w:jc w:val="both"/>
        <w:rPr>
          <w:sz w:val="20"/>
          <w:lang w:val="ms-MY"/>
        </w:rPr>
      </w:pPr>
    </w:p>
    <w:p w14:paraId="106A9F89" w14:textId="77777777" w:rsidR="00FC1F2C" w:rsidRDefault="00FC1F2C">
      <w:pPr>
        <w:jc w:val="both"/>
        <w:rPr>
          <w:sz w:val="20"/>
          <w:lang w:val="ms-MY"/>
        </w:rPr>
      </w:pPr>
    </w:p>
    <w:p w14:paraId="24DE89DC" w14:textId="77777777" w:rsidR="00FC1F2C" w:rsidRDefault="00FC1F2C">
      <w:pPr>
        <w:jc w:val="both"/>
        <w:rPr>
          <w:sz w:val="20"/>
          <w:lang w:val="ms-MY"/>
        </w:rPr>
      </w:pPr>
    </w:p>
    <w:p w14:paraId="36EE0AFC" w14:textId="77777777" w:rsidR="00FC1F2C" w:rsidRDefault="00FC1F2C">
      <w:pPr>
        <w:jc w:val="both"/>
        <w:rPr>
          <w:sz w:val="20"/>
          <w:lang w:val="ms-MY"/>
        </w:rPr>
      </w:pPr>
    </w:p>
    <w:p w14:paraId="73C5DEFD" w14:textId="77777777" w:rsidR="00FC1F2C" w:rsidRPr="00BE5EDE" w:rsidRDefault="00FC1F2C" w:rsidP="00FC1F2C">
      <w:pPr>
        <w:pStyle w:val="Heading1"/>
        <w:rPr>
          <w:rFonts w:ascii="Arial" w:hAnsi="Arial" w:cs="Arial"/>
          <w:sz w:val="24"/>
          <w:szCs w:val="24"/>
        </w:rPr>
      </w:pPr>
      <w:r w:rsidRPr="00BE5EDE">
        <w:rPr>
          <w:rFonts w:ascii="Arial" w:hAnsi="Arial" w:cs="Arial"/>
          <w:sz w:val="24"/>
          <w:szCs w:val="24"/>
        </w:rPr>
        <w:lastRenderedPageBreak/>
        <w:t>UNPACKING THE WEBSITES LINGUISTICALLY</w:t>
      </w:r>
    </w:p>
    <w:p w14:paraId="0908834E" w14:textId="77777777" w:rsidR="00FC1F2C" w:rsidRPr="00BE5EDE" w:rsidRDefault="00FC1F2C" w:rsidP="00FC1F2C">
      <w:pPr>
        <w:pStyle w:val="ListParagraph"/>
        <w:ind w:left="432"/>
        <w:rPr>
          <w:b/>
        </w:rPr>
      </w:pPr>
    </w:p>
    <w:p w14:paraId="26A1F053" w14:textId="77777777" w:rsidR="00FC1F2C" w:rsidRDefault="00FC1F2C" w:rsidP="00FC1F2C">
      <w:pPr>
        <w:jc w:val="both"/>
      </w:pPr>
      <w:r w:rsidRPr="00BE5EDE">
        <w:t>The study focuses on six public and six private universities. For each university type, three of the universities were established less than 20 years (young university), while the other three are aged more than 20 years (mature university). All websites are for public consumption. The universities’ brief is provided in Table 1.1.</w:t>
      </w:r>
    </w:p>
    <w:p w14:paraId="149EBACC" w14:textId="77777777" w:rsidR="00FC1F2C" w:rsidRDefault="00FC1F2C" w:rsidP="00FC1F2C">
      <w:pPr>
        <w:jc w:val="both"/>
      </w:pPr>
    </w:p>
    <w:p w14:paraId="0DCBDE7E" w14:textId="77777777" w:rsidR="00FC1F2C" w:rsidRPr="00FC1F2C" w:rsidRDefault="00FC1F2C" w:rsidP="00FC1F2C">
      <w:pPr>
        <w:jc w:val="both"/>
        <w:rPr>
          <w:sz w:val="24"/>
          <w:szCs w:val="24"/>
        </w:rPr>
      </w:pPr>
    </w:p>
    <w:p w14:paraId="2D8D6157" w14:textId="612352BD" w:rsidR="00FC1F2C" w:rsidRPr="00FC1F2C" w:rsidRDefault="00FC1F2C" w:rsidP="00FC1F2C">
      <w:pPr>
        <w:jc w:val="center"/>
        <w:rPr>
          <w:b/>
          <w:bCs/>
          <w:color w:val="FF0000"/>
          <w:sz w:val="24"/>
          <w:szCs w:val="24"/>
          <w:lang w:val="ms-MY"/>
        </w:rPr>
      </w:pPr>
      <w:r w:rsidRPr="00FC1F2C">
        <w:rPr>
          <w:b/>
          <w:bCs/>
          <w:color w:val="FF0000"/>
          <w:sz w:val="24"/>
          <w:szCs w:val="24"/>
          <w:lang w:val="ms-MY"/>
        </w:rPr>
        <w:t>Contoh Penggunaan Jadual (Table):</w:t>
      </w:r>
    </w:p>
    <w:p w14:paraId="1D36FED0" w14:textId="77777777" w:rsidR="00FC1F2C" w:rsidRPr="00BE5EDE" w:rsidRDefault="00FC1F2C" w:rsidP="00FC1F2C">
      <w:pPr>
        <w:jc w:val="center"/>
      </w:pPr>
    </w:p>
    <w:p w14:paraId="23DC217F" w14:textId="77777777" w:rsidR="00FC1F2C" w:rsidRPr="00BE5EDE" w:rsidRDefault="00FC1F2C" w:rsidP="00FC1F2C">
      <w:pPr>
        <w:jc w:val="center"/>
        <w:rPr>
          <w:iCs/>
        </w:rPr>
      </w:pPr>
      <w:r w:rsidRPr="00BE5EDE">
        <w:rPr>
          <w:b/>
        </w:rPr>
        <w:t xml:space="preserve">Table 1.1 </w:t>
      </w:r>
      <w:r w:rsidRPr="00BE5EDE">
        <w:rPr>
          <w:iCs/>
        </w:rPr>
        <w:t>Selected Universities’ Brief</w:t>
      </w:r>
    </w:p>
    <w:p w14:paraId="17919653" w14:textId="77777777" w:rsidR="00FC1F2C" w:rsidRPr="00FC1F2C" w:rsidRDefault="00FC1F2C" w:rsidP="00FC1F2C">
      <w:pPr>
        <w:jc w:val="center"/>
        <w:rPr>
          <w:color w:val="FF0000"/>
          <w:szCs w:val="24"/>
          <w:lang w:val="ms-MY"/>
        </w:rPr>
      </w:pPr>
      <w:r w:rsidRPr="00FC1F2C">
        <w:rPr>
          <w:color w:val="FF0000"/>
          <w:szCs w:val="24"/>
          <w:lang w:val="ms-MY"/>
        </w:rPr>
        <w:t>(Saiz Rupa Taip 11 point)</w:t>
      </w:r>
    </w:p>
    <w:p w14:paraId="4EFDC546" w14:textId="77777777" w:rsidR="00FC1F2C" w:rsidRPr="00BE5EDE" w:rsidRDefault="00FC1F2C" w:rsidP="00FC1F2C">
      <w:pPr>
        <w:jc w:val="center"/>
        <w:rPr>
          <w:i/>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1"/>
        <w:gridCol w:w="3686"/>
        <w:gridCol w:w="4059"/>
      </w:tblGrid>
      <w:tr w:rsidR="00FC1F2C" w:rsidRPr="00BE5EDE" w14:paraId="2D131EFA" w14:textId="77777777" w:rsidTr="003F660E">
        <w:tc>
          <w:tcPr>
            <w:tcW w:w="1271" w:type="dxa"/>
          </w:tcPr>
          <w:p w14:paraId="7885FAD9" w14:textId="77777777" w:rsidR="00FC1F2C" w:rsidRPr="00BE5EDE" w:rsidRDefault="00FC1F2C" w:rsidP="003F660E">
            <w:pPr>
              <w:jc w:val="center"/>
              <w:rPr>
                <w:lang w:val="ms-MY"/>
              </w:rPr>
            </w:pPr>
          </w:p>
        </w:tc>
        <w:tc>
          <w:tcPr>
            <w:tcW w:w="3686" w:type="dxa"/>
          </w:tcPr>
          <w:p w14:paraId="46F550AA" w14:textId="77777777" w:rsidR="00FC1F2C" w:rsidRPr="00BE5EDE" w:rsidRDefault="00FC1F2C" w:rsidP="003F660E">
            <w:pPr>
              <w:jc w:val="center"/>
              <w:rPr>
                <w:b/>
                <w:bCs/>
                <w:lang w:val="ms-MY"/>
              </w:rPr>
            </w:pPr>
            <w:r w:rsidRPr="00BE5EDE">
              <w:rPr>
                <w:b/>
                <w:bCs/>
                <w:lang w:val="ms-MY"/>
              </w:rPr>
              <w:t>YOUNG UNIVERSITY</w:t>
            </w:r>
          </w:p>
        </w:tc>
        <w:tc>
          <w:tcPr>
            <w:tcW w:w="4059" w:type="dxa"/>
          </w:tcPr>
          <w:p w14:paraId="4C247115" w14:textId="77777777" w:rsidR="00FC1F2C" w:rsidRPr="00BE5EDE" w:rsidRDefault="00FC1F2C" w:rsidP="003F660E">
            <w:pPr>
              <w:jc w:val="center"/>
              <w:rPr>
                <w:b/>
                <w:bCs/>
                <w:lang w:val="ms-MY"/>
              </w:rPr>
            </w:pPr>
            <w:r w:rsidRPr="00BE5EDE">
              <w:rPr>
                <w:b/>
                <w:bCs/>
                <w:lang w:val="ms-MY"/>
              </w:rPr>
              <w:t>MATURE UNIVERSITY</w:t>
            </w:r>
          </w:p>
        </w:tc>
      </w:tr>
      <w:tr w:rsidR="00FC1F2C" w:rsidRPr="00BE5EDE" w14:paraId="4D791341" w14:textId="77777777" w:rsidTr="003F660E">
        <w:tc>
          <w:tcPr>
            <w:tcW w:w="1271" w:type="dxa"/>
            <w:vMerge w:val="restart"/>
          </w:tcPr>
          <w:p w14:paraId="51982952" w14:textId="77777777" w:rsidR="00FC1F2C" w:rsidRPr="00BE5EDE" w:rsidRDefault="00FC1F2C" w:rsidP="003F660E">
            <w:pPr>
              <w:jc w:val="both"/>
              <w:rPr>
                <w:lang w:val="ms-MY"/>
              </w:rPr>
            </w:pPr>
            <w:r w:rsidRPr="00BE5EDE">
              <w:rPr>
                <w:lang w:val="ms-MY"/>
              </w:rPr>
              <w:t>Public University</w:t>
            </w:r>
          </w:p>
        </w:tc>
        <w:tc>
          <w:tcPr>
            <w:tcW w:w="3686" w:type="dxa"/>
          </w:tcPr>
          <w:p w14:paraId="55761A16" w14:textId="77777777" w:rsidR="00FC1F2C" w:rsidRPr="00BE5EDE" w:rsidRDefault="00FC1F2C" w:rsidP="003F660E">
            <w:pPr>
              <w:jc w:val="both"/>
              <w:rPr>
                <w:b/>
                <w:bCs/>
                <w:lang w:val="ms-MY"/>
              </w:rPr>
            </w:pPr>
            <w:r w:rsidRPr="00BE5EDE">
              <w:rPr>
                <w:b/>
                <w:bCs/>
                <w:lang w:val="ms-MY"/>
              </w:rPr>
              <w:t xml:space="preserve">PbUniA </w:t>
            </w:r>
          </w:p>
          <w:p w14:paraId="2ED39C07" w14:textId="77777777" w:rsidR="00FC1F2C" w:rsidRPr="00BE5EDE" w:rsidRDefault="00FC1F2C" w:rsidP="003F660E">
            <w:pPr>
              <w:jc w:val="both"/>
              <w:rPr>
                <w:lang w:val="ms-MY"/>
              </w:rPr>
            </w:pPr>
            <w:r w:rsidRPr="00BE5EDE">
              <w:rPr>
                <w:lang w:val="ms-MY"/>
              </w:rPr>
              <w:t>Focus is on entrepreneurship and enterprise education. Established in 2006.</w:t>
            </w:r>
          </w:p>
          <w:p w14:paraId="071590D0" w14:textId="77777777" w:rsidR="00FC1F2C" w:rsidRPr="00BE5EDE" w:rsidRDefault="00FC1F2C" w:rsidP="003F660E">
            <w:pPr>
              <w:jc w:val="both"/>
              <w:rPr>
                <w:lang w:val="ms-MY"/>
              </w:rPr>
            </w:pPr>
          </w:p>
        </w:tc>
        <w:tc>
          <w:tcPr>
            <w:tcW w:w="4059" w:type="dxa"/>
          </w:tcPr>
          <w:p w14:paraId="61612DFD" w14:textId="77777777" w:rsidR="00FC1F2C" w:rsidRPr="00BE5EDE" w:rsidRDefault="00FC1F2C" w:rsidP="003F660E">
            <w:pPr>
              <w:jc w:val="both"/>
              <w:rPr>
                <w:b/>
                <w:bCs/>
                <w:lang w:val="ms-MY"/>
              </w:rPr>
            </w:pPr>
            <w:r w:rsidRPr="00BE5EDE">
              <w:rPr>
                <w:b/>
                <w:bCs/>
                <w:lang w:val="ms-MY"/>
              </w:rPr>
              <w:t xml:space="preserve">PbUniD </w:t>
            </w:r>
          </w:p>
          <w:p w14:paraId="682E261D" w14:textId="77777777" w:rsidR="00FC1F2C" w:rsidRPr="00BE5EDE" w:rsidRDefault="00FC1F2C" w:rsidP="003F660E">
            <w:pPr>
              <w:jc w:val="both"/>
              <w:rPr>
                <w:lang w:val="ms-MY"/>
              </w:rPr>
            </w:pPr>
            <w:r w:rsidRPr="00BE5EDE">
              <w:rPr>
                <w:lang w:val="ms-MY"/>
              </w:rPr>
              <w:t>A teaching university, with nine faculties. Established in 1997.</w:t>
            </w:r>
          </w:p>
        </w:tc>
      </w:tr>
      <w:tr w:rsidR="00FC1F2C" w:rsidRPr="00BE5EDE" w14:paraId="6DAF77CB" w14:textId="77777777" w:rsidTr="003F660E">
        <w:tc>
          <w:tcPr>
            <w:tcW w:w="1271" w:type="dxa"/>
            <w:vMerge/>
          </w:tcPr>
          <w:p w14:paraId="38E493F5" w14:textId="77777777" w:rsidR="00FC1F2C" w:rsidRPr="00BE5EDE" w:rsidRDefault="00FC1F2C" w:rsidP="003F660E">
            <w:pPr>
              <w:jc w:val="both"/>
              <w:rPr>
                <w:lang w:val="ms-MY"/>
              </w:rPr>
            </w:pPr>
          </w:p>
        </w:tc>
        <w:tc>
          <w:tcPr>
            <w:tcW w:w="3686" w:type="dxa"/>
          </w:tcPr>
          <w:p w14:paraId="340CF4B2" w14:textId="77777777" w:rsidR="00FC1F2C" w:rsidRPr="00BE5EDE" w:rsidRDefault="00FC1F2C" w:rsidP="003F660E">
            <w:pPr>
              <w:jc w:val="both"/>
              <w:rPr>
                <w:b/>
                <w:bCs/>
                <w:lang w:val="ms-MY"/>
              </w:rPr>
            </w:pPr>
            <w:r w:rsidRPr="00BE5EDE">
              <w:rPr>
                <w:b/>
                <w:bCs/>
                <w:lang w:val="ms-MY"/>
              </w:rPr>
              <w:t>PbUniB</w:t>
            </w:r>
          </w:p>
          <w:p w14:paraId="70143092" w14:textId="77777777" w:rsidR="00FC1F2C" w:rsidRPr="00BE5EDE" w:rsidRDefault="00FC1F2C" w:rsidP="003F660E">
            <w:pPr>
              <w:jc w:val="both"/>
              <w:rPr>
                <w:lang w:val="ms-MY"/>
              </w:rPr>
            </w:pPr>
            <w:r w:rsidRPr="00BE5EDE">
              <w:rPr>
                <w:lang w:val="ms-MY"/>
              </w:rPr>
              <w:t>A comprehensive university, established in 2010.</w:t>
            </w:r>
          </w:p>
        </w:tc>
        <w:tc>
          <w:tcPr>
            <w:tcW w:w="4059" w:type="dxa"/>
          </w:tcPr>
          <w:p w14:paraId="51983E0F" w14:textId="77777777" w:rsidR="00FC1F2C" w:rsidRPr="00BE5EDE" w:rsidRDefault="00FC1F2C" w:rsidP="003F660E">
            <w:pPr>
              <w:jc w:val="both"/>
              <w:rPr>
                <w:b/>
                <w:bCs/>
                <w:lang w:val="ms-MY"/>
              </w:rPr>
            </w:pPr>
            <w:r w:rsidRPr="00BE5EDE">
              <w:rPr>
                <w:b/>
                <w:bCs/>
                <w:lang w:val="ms-MY"/>
              </w:rPr>
              <w:t>PbUniE</w:t>
            </w:r>
          </w:p>
          <w:p w14:paraId="5891AA60" w14:textId="77777777" w:rsidR="00FC1F2C" w:rsidRPr="00BE5EDE" w:rsidRDefault="00FC1F2C" w:rsidP="003F660E">
            <w:pPr>
              <w:jc w:val="both"/>
              <w:rPr>
                <w:lang w:val="ms-MY"/>
              </w:rPr>
            </w:pPr>
            <w:r w:rsidRPr="00BE5EDE">
              <w:rPr>
                <w:lang w:val="ms-MY"/>
              </w:rPr>
              <w:t>Aims to spearhead knowledge and be the global reference centre for Islamic science. Established in 1998</w:t>
            </w:r>
          </w:p>
          <w:p w14:paraId="6742186A" w14:textId="77777777" w:rsidR="00FC1F2C" w:rsidRPr="00BE5EDE" w:rsidRDefault="00FC1F2C" w:rsidP="003F660E">
            <w:pPr>
              <w:jc w:val="both"/>
              <w:rPr>
                <w:lang w:val="ms-MY"/>
              </w:rPr>
            </w:pPr>
          </w:p>
        </w:tc>
      </w:tr>
      <w:tr w:rsidR="00FC1F2C" w:rsidRPr="00BE5EDE" w14:paraId="6F2E1989" w14:textId="77777777" w:rsidTr="003F660E">
        <w:tc>
          <w:tcPr>
            <w:tcW w:w="1271" w:type="dxa"/>
            <w:vMerge/>
          </w:tcPr>
          <w:p w14:paraId="7F93860D" w14:textId="77777777" w:rsidR="00FC1F2C" w:rsidRPr="00BE5EDE" w:rsidRDefault="00FC1F2C" w:rsidP="003F660E">
            <w:pPr>
              <w:jc w:val="both"/>
              <w:rPr>
                <w:lang w:val="ms-MY"/>
              </w:rPr>
            </w:pPr>
          </w:p>
        </w:tc>
        <w:tc>
          <w:tcPr>
            <w:tcW w:w="3686" w:type="dxa"/>
          </w:tcPr>
          <w:p w14:paraId="598AA2B9" w14:textId="77777777" w:rsidR="00FC1F2C" w:rsidRPr="00BE5EDE" w:rsidRDefault="00FC1F2C" w:rsidP="003F660E">
            <w:pPr>
              <w:jc w:val="both"/>
              <w:rPr>
                <w:b/>
                <w:bCs/>
                <w:lang w:val="ms-MY"/>
              </w:rPr>
            </w:pPr>
            <w:r w:rsidRPr="00BE5EDE">
              <w:rPr>
                <w:b/>
                <w:bCs/>
                <w:lang w:val="ms-MY"/>
              </w:rPr>
              <w:t xml:space="preserve">PbUniC </w:t>
            </w:r>
          </w:p>
          <w:p w14:paraId="369172BE" w14:textId="77777777" w:rsidR="00FC1F2C" w:rsidRPr="00BE5EDE" w:rsidRDefault="00FC1F2C" w:rsidP="003F660E">
            <w:pPr>
              <w:jc w:val="both"/>
              <w:rPr>
                <w:lang w:val="ms-MY"/>
              </w:rPr>
            </w:pPr>
            <w:r w:rsidRPr="00BE5EDE">
              <w:rPr>
                <w:lang w:val="ms-MY"/>
              </w:rPr>
              <w:t>A specialist military university, established in 2006.</w:t>
            </w:r>
          </w:p>
          <w:p w14:paraId="04EBAD35" w14:textId="77777777" w:rsidR="00FC1F2C" w:rsidRPr="00BE5EDE" w:rsidRDefault="00FC1F2C" w:rsidP="003F660E">
            <w:pPr>
              <w:jc w:val="both"/>
              <w:rPr>
                <w:lang w:val="ms-MY"/>
              </w:rPr>
            </w:pPr>
          </w:p>
        </w:tc>
        <w:tc>
          <w:tcPr>
            <w:tcW w:w="4059" w:type="dxa"/>
          </w:tcPr>
          <w:p w14:paraId="606076FC" w14:textId="77777777" w:rsidR="00FC1F2C" w:rsidRPr="00BE5EDE" w:rsidRDefault="00FC1F2C" w:rsidP="003F660E">
            <w:pPr>
              <w:jc w:val="both"/>
              <w:rPr>
                <w:b/>
                <w:bCs/>
                <w:lang w:val="ms-MY"/>
              </w:rPr>
            </w:pPr>
            <w:r w:rsidRPr="00BE5EDE">
              <w:rPr>
                <w:b/>
                <w:bCs/>
                <w:lang w:val="ms-MY"/>
              </w:rPr>
              <w:t>PbUniF</w:t>
            </w:r>
          </w:p>
          <w:p w14:paraId="6FC18C3E" w14:textId="77777777" w:rsidR="00FC1F2C" w:rsidRPr="00BE5EDE" w:rsidRDefault="00FC1F2C" w:rsidP="003F660E">
            <w:pPr>
              <w:jc w:val="both"/>
              <w:rPr>
                <w:lang w:val="ms-MY"/>
              </w:rPr>
            </w:pPr>
            <w:r w:rsidRPr="00BE5EDE">
              <w:rPr>
                <w:lang w:val="ms-MY"/>
              </w:rPr>
              <w:t>Focus in on Marine Science and Aquatic Resources. Established in 2001</w:t>
            </w:r>
          </w:p>
        </w:tc>
      </w:tr>
      <w:tr w:rsidR="00FC1F2C" w:rsidRPr="00BE5EDE" w14:paraId="0660E156" w14:textId="77777777" w:rsidTr="003F660E">
        <w:tc>
          <w:tcPr>
            <w:tcW w:w="1271" w:type="dxa"/>
            <w:vMerge w:val="restart"/>
          </w:tcPr>
          <w:p w14:paraId="56969614" w14:textId="77777777" w:rsidR="00FC1F2C" w:rsidRPr="00BE5EDE" w:rsidRDefault="00FC1F2C" w:rsidP="003F660E">
            <w:pPr>
              <w:jc w:val="both"/>
              <w:rPr>
                <w:lang w:val="ms-MY"/>
              </w:rPr>
            </w:pPr>
            <w:r w:rsidRPr="00BE5EDE">
              <w:rPr>
                <w:lang w:val="ms-MY"/>
              </w:rPr>
              <w:t>Private University</w:t>
            </w:r>
          </w:p>
        </w:tc>
        <w:tc>
          <w:tcPr>
            <w:tcW w:w="3686" w:type="dxa"/>
          </w:tcPr>
          <w:p w14:paraId="6A085A19" w14:textId="77777777" w:rsidR="00FC1F2C" w:rsidRPr="00BE5EDE" w:rsidRDefault="00FC1F2C" w:rsidP="003F660E">
            <w:pPr>
              <w:jc w:val="both"/>
              <w:rPr>
                <w:b/>
                <w:bCs/>
                <w:lang w:val="ms-MY"/>
              </w:rPr>
            </w:pPr>
            <w:r w:rsidRPr="00BE5EDE">
              <w:rPr>
                <w:b/>
                <w:bCs/>
                <w:lang w:val="ms-MY"/>
              </w:rPr>
              <w:t xml:space="preserve">PrUniA </w:t>
            </w:r>
          </w:p>
          <w:p w14:paraId="5D75734E" w14:textId="77777777" w:rsidR="00FC1F2C" w:rsidRPr="00BE5EDE" w:rsidRDefault="00FC1F2C" w:rsidP="003F660E">
            <w:pPr>
              <w:jc w:val="both"/>
              <w:rPr>
                <w:lang w:val="ms-MY"/>
              </w:rPr>
            </w:pPr>
            <w:r w:rsidRPr="00BE5EDE">
              <w:rPr>
                <w:lang w:val="ms-MY"/>
              </w:rPr>
              <w:t>Established in 2006, provides working adults with access to higher education via open distance learning.</w:t>
            </w:r>
          </w:p>
          <w:p w14:paraId="7DD56BB2" w14:textId="77777777" w:rsidR="00FC1F2C" w:rsidRPr="00BE5EDE" w:rsidRDefault="00FC1F2C" w:rsidP="003F660E">
            <w:pPr>
              <w:jc w:val="both"/>
              <w:rPr>
                <w:lang w:val="ms-MY"/>
              </w:rPr>
            </w:pPr>
          </w:p>
        </w:tc>
        <w:tc>
          <w:tcPr>
            <w:tcW w:w="4059" w:type="dxa"/>
          </w:tcPr>
          <w:p w14:paraId="7F918F3C" w14:textId="77777777" w:rsidR="00FC1F2C" w:rsidRPr="00BE5EDE" w:rsidRDefault="00FC1F2C" w:rsidP="003F660E">
            <w:pPr>
              <w:jc w:val="both"/>
              <w:rPr>
                <w:b/>
                <w:bCs/>
                <w:lang w:val="ms-MY"/>
              </w:rPr>
            </w:pPr>
            <w:r w:rsidRPr="00BE5EDE">
              <w:rPr>
                <w:b/>
                <w:bCs/>
                <w:lang w:val="ms-MY"/>
              </w:rPr>
              <w:t xml:space="preserve">PrUniD </w:t>
            </w:r>
          </w:p>
          <w:p w14:paraId="0E30EF81" w14:textId="77777777" w:rsidR="00FC1F2C" w:rsidRPr="00BE5EDE" w:rsidRDefault="00FC1F2C" w:rsidP="003F660E">
            <w:pPr>
              <w:jc w:val="both"/>
              <w:rPr>
                <w:lang w:val="ms-MY"/>
              </w:rPr>
            </w:pPr>
            <w:r w:rsidRPr="00BE5EDE">
              <w:rPr>
                <w:lang w:val="ms-MY"/>
              </w:rPr>
              <w:t>Founded in 1997, with a concentration in technology and multimedia disciplines.</w:t>
            </w:r>
          </w:p>
        </w:tc>
      </w:tr>
      <w:tr w:rsidR="00FC1F2C" w:rsidRPr="00BE5EDE" w14:paraId="52F80E64" w14:textId="77777777" w:rsidTr="003F660E">
        <w:tc>
          <w:tcPr>
            <w:tcW w:w="1271" w:type="dxa"/>
            <w:vMerge/>
          </w:tcPr>
          <w:p w14:paraId="4DB15FEE" w14:textId="77777777" w:rsidR="00FC1F2C" w:rsidRPr="00BE5EDE" w:rsidRDefault="00FC1F2C" w:rsidP="003F660E">
            <w:pPr>
              <w:jc w:val="both"/>
              <w:rPr>
                <w:lang w:val="ms-MY"/>
              </w:rPr>
            </w:pPr>
          </w:p>
        </w:tc>
        <w:tc>
          <w:tcPr>
            <w:tcW w:w="3686" w:type="dxa"/>
          </w:tcPr>
          <w:p w14:paraId="28BA1670" w14:textId="77777777" w:rsidR="00FC1F2C" w:rsidRPr="00BE5EDE" w:rsidRDefault="00FC1F2C" w:rsidP="003F660E">
            <w:pPr>
              <w:jc w:val="both"/>
              <w:rPr>
                <w:b/>
                <w:bCs/>
                <w:lang w:val="ms-MY"/>
              </w:rPr>
            </w:pPr>
            <w:r w:rsidRPr="00BE5EDE">
              <w:rPr>
                <w:b/>
                <w:bCs/>
                <w:lang w:val="ms-MY"/>
              </w:rPr>
              <w:t xml:space="preserve">PrUniB </w:t>
            </w:r>
          </w:p>
          <w:p w14:paraId="05FB8C86" w14:textId="77777777" w:rsidR="00FC1F2C" w:rsidRPr="00BE5EDE" w:rsidRDefault="00FC1F2C" w:rsidP="003F660E">
            <w:pPr>
              <w:jc w:val="both"/>
              <w:rPr>
                <w:lang w:val="ms-MY"/>
              </w:rPr>
            </w:pPr>
            <w:r w:rsidRPr="00BE5EDE">
              <w:rPr>
                <w:lang w:val="ms-MY"/>
              </w:rPr>
              <w:t>A non-profit education institution, with a fully residential campus boasting state-of-the-art facilities. Established in 2010.</w:t>
            </w:r>
          </w:p>
        </w:tc>
        <w:tc>
          <w:tcPr>
            <w:tcW w:w="4059" w:type="dxa"/>
          </w:tcPr>
          <w:p w14:paraId="1E4AAF3F" w14:textId="77777777" w:rsidR="00FC1F2C" w:rsidRPr="00BE5EDE" w:rsidRDefault="00FC1F2C" w:rsidP="003F660E">
            <w:pPr>
              <w:jc w:val="both"/>
              <w:rPr>
                <w:b/>
                <w:bCs/>
                <w:lang w:val="ms-MY"/>
              </w:rPr>
            </w:pPr>
            <w:r w:rsidRPr="00BE5EDE">
              <w:rPr>
                <w:b/>
                <w:bCs/>
                <w:lang w:val="ms-MY"/>
              </w:rPr>
              <w:t xml:space="preserve">PrUniE </w:t>
            </w:r>
          </w:p>
          <w:p w14:paraId="3231D110" w14:textId="77777777" w:rsidR="00FC1F2C" w:rsidRPr="00BE5EDE" w:rsidRDefault="00FC1F2C" w:rsidP="003F660E">
            <w:pPr>
              <w:jc w:val="both"/>
              <w:rPr>
                <w:lang w:val="ms-MY"/>
              </w:rPr>
            </w:pPr>
            <w:r w:rsidRPr="00BE5EDE">
              <w:rPr>
                <w:lang w:val="ms-MY"/>
              </w:rPr>
              <w:t>Established in 1999, with GLC university status, offering engineering, and technology courses, as well as social sciences and the humanities.</w:t>
            </w:r>
          </w:p>
          <w:p w14:paraId="3C2E3019" w14:textId="77777777" w:rsidR="00FC1F2C" w:rsidRPr="00BE5EDE" w:rsidRDefault="00FC1F2C" w:rsidP="003F660E">
            <w:pPr>
              <w:jc w:val="both"/>
              <w:rPr>
                <w:lang w:val="ms-MY"/>
              </w:rPr>
            </w:pPr>
          </w:p>
        </w:tc>
      </w:tr>
      <w:tr w:rsidR="00FC1F2C" w:rsidRPr="00BE5EDE" w14:paraId="5C820C4D" w14:textId="77777777" w:rsidTr="003F660E">
        <w:tc>
          <w:tcPr>
            <w:tcW w:w="1271" w:type="dxa"/>
            <w:vMerge/>
          </w:tcPr>
          <w:p w14:paraId="114CEDF8" w14:textId="77777777" w:rsidR="00FC1F2C" w:rsidRPr="00BE5EDE" w:rsidRDefault="00FC1F2C" w:rsidP="003F660E">
            <w:pPr>
              <w:jc w:val="both"/>
              <w:rPr>
                <w:lang w:val="ms-MY"/>
              </w:rPr>
            </w:pPr>
          </w:p>
        </w:tc>
        <w:tc>
          <w:tcPr>
            <w:tcW w:w="3686" w:type="dxa"/>
          </w:tcPr>
          <w:p w14:paraId="4F51FC30" w14:textId="77777777" w:rsidR="00FC1F2C" w:rsidRPr="00BE5EDE" w:rsidRDefault="00FC1F2C" w:rsidP="003F660E">
            <w:pPr>
              <w:jc w:val="both"/>
              <w:rPr>
                <w:b/>
                <w:bCs/>
                <w:lang w:val="ms-MY"/>
              </w:rPr>
            </w:pPr>
            <w:r w:rsidRPr="00BE5EDE">
              <w:rPr>
                <w:b/>
                <w:bCs/>
                <w:lang w:val="ms-MY"/>
              </w:rPr>
              <w:t xml:space="preserve">PrUniC </w:t>
            </w:r>
          </w:p>
          <w:p w14:paraId="1744A704" w14:textId="77777777" w:rsidR="00FC1F2C" w:rsidRPr="00BE5EDE" w:rsidRDefault="00FC1F2C" w:rsidP="003F660E">
            <w:pPr>
              <w:jc w:val="both"/>
              <w:rPr>
                <w:lang w:val="ms-MY"/>
              </w:rPr>
            </w:pPr>
            <w:r w:rsidRPr="00BE5EDE">
              <w:rPr>
                <w:lang w:val="ms-MY"/>
              </w:rPr>
              <w:t>Established in 2006, founded on Islamic principles and values and offers taught courses and research programs.</w:t>
            </w:r>
          </w:p>
          <w:p w14:paraId="3FC7F54F" w14:textId="77777777" w:rsidR="00FC1F2C" w:rsidRPr="00BE5EDE" w:rsidRDefault="00FC1F2C" w:rsidP="003F660E">
            <w:pPr>
              <w:jc w:val="both"/>
              <w:rPr>
                <w:lang w:val="ms-MY"/>
              </w:rPr>
            </w:pPr>
          </w:p>
        </w:tc>
        <w:tc>
          <w:tcPr>
            <w:tcW w:w="4059" w:type="dxa"/>
          </w:tcPr>
          <w:p w14:paraId="751A9BA8" w14:textId="77777777" w:rsidR="00FC1F2C" w:rsidRPr="00BE5EDE" w:rsidRDefault="00FC1F2C" w:rsidP="003F660E">
            <w:pPr>
              <w:jc w:val="both"/>
              <w:rPr>
                <w:b/>
                <w:bCs/>
                <w:lang w:val="ms-MY"/>
              </w:rPr>
            </w:pPr>
            <w:r w:rsidRPr="00BE5EDE">
              <w:rPr>
                <w:b/>
                <w:bCs/>
                <w:lang w:val="ms-MY"/>
              </w:rPr>
              <w:t xml:space="preserve">PrUniF </w:t>
            </w:r>
          </w:p>
          <w:p w14:paraId="18D27292" w14:textId="77777777" w:rsidR="00FC1F2C" w:rsidRPr="00BE5EDE" w:rsidRDefault="00FC1F2C" w:rsidP="003F660E">
            <w:pPr>
              <w:jc w:val="both"/>
              <w:rPr>
                <w:shd w:val="clear" w:color="auto" w:fill="FFFFFF"/>
                <w:lang w:val="ms-MY"/>
              </w:rPr>
            </w:pPr>
            <w:r w:rsidRPr="00BE5EDE">
              <w:rPr>
                <w:lang w:val="ms-MY"/>
              </w:rPr>
              <w:t xml:space="preserve">A research university established in 1997, offering </w:t>
            </w:r>
            <w:r w:rsidRPr="00BE5EDE">
              <w:rPr>
                <w:shd w:val="clear" w:color="auto" w:fill="FFFFFF"/>
                <w:lang w:val="ms-MY"/>
              </w:rPr>
              <w:t>a wide range of industry-relevant engineering, science and technology programmes at various study level</w:t>
            </w:r>
          </w:p>
        </w:tc>
      </w:tr>
    </w:tbl>
    <w:p w14:paraId="79D551AE" w14:textId="77777777" w:rsidR="00FC1F2C" w:rsidRDefault="00FC1F2C" w:rsidP="00FC1F2C">
      <w:pPr>
        <w:ind w:firstLine="432"/>
        <w:jc w:val="both"/>
      </w:pPr>
    </w:p>
    <w:p w14:paraId="5AC324BC" w14:textId="77777777" w:rsidR="00FC1F2C" w:rsidRDefault="00FC1F2C" w:rsidP="00FC1F2C">
      <w:pPr>
        <w:ind w:firstLine="432"/>
        <w:jc w:val="both"/>
      </w:pPr>
    </w:p>
    <w:p w14:paraId="041EC7D5" w14:textId="07AB8969" w:rsidR="00FC1F2C" w:rsidRPr="00BE5EDE" w:rsidRDefault="00FC1F2C" w:rsidP="00FC1F2C">
      <w:pPr>
        <w:ind w:firstLine="432"/>
        <w:jc w:val="both"/>
      </w:pPr>
      <w:r w:rsidRPr="00BE5EDE">
        <w:t xml:space="preserve">Data </w:t>
      </w:r>
      <w:proofErr w:type="gramStart"/>
      <w:r w:rsidRPr="00BE5EDE">
        <w:t>were</w:t>
      </w:r>
      <w:proofErr w:type="gramEnd"/>
      <w:r w:rsidRPr="00BE5EDE">
        <w:t xml:space="preserve"> collected from the homepages and the student pages of the websites between the periods of 20 to 28 June 2022 and 20 to 28 July 2022. These are sites that prospective students look at in their search for universities (Sachaie, 2011; Le, </w:t>
      </w:r>
      <w:proofErr w:type="spellStart"/>
      <w:r w:rsidRPr="00BE5EDE">
        <w:t>Dobele</w:t>
      </w:r>
      <w:proofErr w:type="spellEnd"/>
      <w:r w:rsidRPr="00BE5EDE">
        <w:t xml:space="preserve"> &amp; Robinson, 2019). The homepage provides the first impression of the university, the ‘front line’, so to speak, to the HEIs which is not only viewed by the prospective student, but also their parents and other stakeholders of the university. University websites student pages come under various headings, and as evident in the websites, may comprise either one page or several pages relevant to prospective students. </w:t>
      </w:r>
    </w:p>
    <w:p w14:paraId="2BE4F266" w14:textId="77777777" w:rsidR="00FC1F2C" w:rsidRPr="00BE5EDE" w:rsidRDefault="00FC1F2C" w:rsidP="00FC1F2C">
      <w:pPr>
        <w:ind w:firstLine="432"/>
        <w:jc w:val="both"/>
      </w:pPr>
    </w:p>
    <w:p w14:paraId="646AE95D" w14:textId="77777777" w:rsidR="00FC1F2C" w:rsidRDefault="00FC1F2C" w:rsidP="00FC1F2C">
      <w:pPr>
        <w:ind w:firstLine="432"/>
        <w:jc w:val="both"/>
      </w:pPr>
    </w:p>
    <w:p w14:paraId="0B9A5711" w14:textId="77777777" w:rsidR="00FC1F2C" w:rsidRDefault="00FC1F2C" w:rsidP="00FC1F2C">
      <w:pPr>
        <w:ind w:firstLine="432"/>
        <w:jc w:val="both"/>
      </w:pPr>
    </w:p>
    <w:p w14:paraId="2AE0456D" w14:textId="77777777" w:rsidR="00FC1F2C" w:rsidRDefault="00FC1F2C" w:rsidP="00FC1F2C">
      <w:pPr>
        <w:ind w:firstLine="432"/>
        <w:jc w:val="both"/>
      </w:pPr>
    </w:p>
    <w:p w14:paraId="012EE092" w14:textId="77777777" w:rsidR="00FC1F2C" w:rsidRDefault="00FC1F2C" w:rsidP="00FC1F2C">
      <w:pPr>
        <w:ind w:firstLine="432"/>
        <w:jc w:val="both"/>
      </w:pPr>
    </w:p>
    <w:p w14:paraId="0933F97E" w14:textId="78D43CD6" w:rsidR="00FC1F2C" w:rsidRPr="00BE5EDE" w:rsidRDefault="00FC1F2C" w:rsidP="00FC1F2C">
      <w:pPr>
        <w:ind w:firstLine="432"/>
        <w:jc w:val="both"/>
      </w:pPr>
      <w:r w:rsidRPr="00BE5EDE">
        <w:lastRenderedPageBreak/>
        <w:t xml:space="preserve">Essentially, these are pages that supply information on </w:t>
      </w:r>
      <w:r w:rsidRPr="00BE5EDE">
        <w:t>programs</w:t>
      </w:r>
      <w:r w:rsidRPr="00BE5EDE">
        <w:t xml:space="preserve"> of study, courses, admission, funding and fees, and student campus life, all with the aim of guiding and influencing the prospective student by giving them an insight about the university. The two collection times serve the purpose of strengthening internal validity (Sachaie, 2011). Data was taken only from the first page of the relevant menu. The textual analysis done on the selected universities’ websites employs Fairclough’s (1995) model for Critical Discourse Analysis as an interpretive tool (see Figure 1), focusing on text, process and social levels (Fairclough, 2001, Sachaie, 2011; Hoang </w:t>
      </w:r>
      <w:proofErr w:type="gramStart"/>
      <w:r w:rsidRPr="00BE5EDE">
        <w:t>&amp;  Rojas</w:t>
      </w:r>
      <w:proofErr w:type="gramEnd"/>
      <w:r w:rsidRPr="00BE5EDE">
        <w:t xml:space="preserve">-Lizana, 2015), with discourse being seen as a social practice. </w:t>
      </w:r>
    </w:p>
    <w:p w14:paraId="3E947701" w14:textId="77777777" w:rsidR="00FC1F2C" w:rsidRDefault="00FC1F2C" w:rsidP="00FC1F2C">
      <w:pPr>
        <w:pStyle w:val="Heading6"/>
        <w:jc w:val="center"/>
        <w:rPr>
          <w:color w:val="FF0000"/>
          <w:lang w:val="ms-MY"/>
        </w:rPr>
      </w:pPr>
    </w:p>
    <w:p w14:paraId="52C2CFDA" w14:textId="220540D2" w:rsidR="00FC1F2C" w:rsidRPr="00411CAC" w:rsidRDefault="00FC1F2C" w:rsidP="00FC1F2C">
      <w:pPr>
        <w:pStyle w:val="Heading6"/>
        <w:jc w:val="center"/>
        <w:rPr>
          <w:color w:val="FF0000"/>
          <w:lang w:val="ms-MY"/>
        </w:rPr>
      </w:pPr>
      <w:r w:rsidRPr="00411CAC">
        <w:rPr>
          <w:color w:val="FF0000"/>
          <w:lang w:val="ms-MY"/>
        </w:rPr>
        <w:t>Contoh Penggunaan Rajah (Figure):</w:t>
      </w:r>
    </w:p>
    <w:p w14:paraId="29F7005C" w14:textId="77777777" w:rsidR="00FC1F2C" w:rsidRPr="00BE5EDE" w:rsidRDefault="00FC1F2C" w:rsidP="00FC1F2C">
      <w:pPr>
        <w:rPr>
          <w:b/>
          <w:bCs/>
        </w:rPr>
      </w:pPr>
      <w:r w:rsidRPr="00BE5EDE">
        <w:rPr>
          <w:b/>
          <w:noProof/>
          <w:lang w:eastAsia="en-MY"/>
        </w:rPr>
        <w:drawing>
          <wp:anchor distT="0" distB="0" distL="114300" distR="114300" simplePos="0" relativeHeight="251659264" behindDoc="0" locked="0" layoutInCell="1" allowOverlap="1" wp14:anchorId="1F74452E" wp14:editId="4A8EB912">
            <wp:simplePos x="0" y="0"/>
            <wp:positionH relativeFrom="column">
              <wp:posOffset>393700</wp:posOffset>
            </wp:positionH>
            <wp:positionV relativeFrom="paragraph">
              <wp:posOffset>473075</wp:posOffset>
            </wp:positionV>
            <wp:extent cx="4991100" cy="2247900"/>
            <wp:effectExtent l="171450" t="171450" r="190500" b="190500"/>
            <wp:wrapTopAndBottom/>
            <wp:docPr id="569428165" name="Picture 4" descr="https://www.researchgate.net/profile/Berit_Dahl/publication/256188966/figure/fig1/AS:392567247130627@1470606733572/Faircloughs-three-dimensional-framework-for-analysis-of-discourse_W640.jpg"/>
            <wp:cNvGraphicFramePr/>
            <a:graphic xmlns:a="http://schemas.openxmlformats.org/drawingml/2006/main">
              <a:graphicData uri="http://schemas.openxmlformats.org/drawingml/2006/picture">
                <pic:pic xmlns:pic="http://schemas.openxmlformats.org/drawingml/2006/picture">
                  <pic:nvPicPr>
                    <pic:cNvPr id="5" name="Picture 4" descr="https://www.researchgate.net/profile/Berit_Dahl/publication/256188966/figure/fig1/AS:392567247130627@1470606733572/Faircloughs-three-dimensional-framework-for-analysis-of-discourse_W640.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22479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03D59BFF" w14:textId="77777777" w:rsidR="00FC1F2C" w:rsidRPr="00BE5EDE" w:rsidRDefault="00FC1F2C" w:rsidP="00FC1F2C">
      <w:pPr>
        <w:jc w:val="center"/>
        <w:rPr>
          <w:b/>
          <w:bCs/>
        </w:rPr>
      </w:pPr>
    </w:p>
    <w:p w14:paraId="34CE3F8F" w14:textId="77777777" w:rsidR="00FC1F2C" w:rsidRPr="00BE5EDE" w:rsidRDefault="00FC1F2C" w:rsidP="00FC1F2C">
      <w:pPr>
        <w:jc w:val="center"/>
      </w:pPr>
      <w:r w:rsidRPr="00BE5EDE">
        <w:rPr>
          <w:b/>
          <w:bCs/>
        </w:rPr>
        <w:t>Figure 1.1.</w:t>
      </w:r>
      <w:r w:rsidRPr="00BE5EDE">
        <w:t xml:space="preserve"> Three-dimensional Method of Discourse Analysis. </w:t>
      </w:r>
    </w:p>
    <w:p w14:paraId="67691415" w14:textId="77777777" w:rsidR="00FC1F2C" w:rsidRPr="00BE5EDE" w:rsidRDefault="00FC1F2C" w:rsidP="00FC1F2C">
      <w:pPr>
        <w:jc w:val="center"/>
      </w:pPr>
      <w:r w:rsidRPr="00BE5EDE">
        <w:t>(adapted from Fairclough, 1995, p. 98).</w:t>
      </w:r>
    </w:p>
    <w:p w14:paraId="3FC9210A" w14:textId="77777777" w:rsidR="00FC1F2C" w:rsidRDefault="00FC1F2C" w:rsidP="00FC1F2C">
      <w:pPr>
        <w:spacing w:line="230" w:lineRule="exact"/>
        <w:ind w:left="908" w:right="1031"/>
        <w:jc w:val="center"/>
        <w:rPr>
          <w:color w:val="FF0000"/>
          <w:sz w:val="20"/>
          <w:lang w:val="ms-MY"/>
        </w:rPr>
      </w:pPr>
    </w:p>
    <w:p w14:paraId="16909727" w14:textId="14FCC2C8" w:rsidR="00FC1F2C" w:rsidRPr="00411CAC" w:rsidRDefault="00FC1F2C" w:rsidP="00FC1F2C">
      <w:pPr>
        <w:spacing w:line="230" w:lineRule="exact"/>
        <w:ind w:left="908" w:right="1031"/>
        <w:jc w:val="center"/>
        <w:rPr>
          <w:sz w:val="20"/>
          <w:lang w:val="ms-MY"/>
        </w:rPr>
      </w:pPr>
      <w:r w:rsidRPr="00411CAC">
        <w:rPr>
          <w:color w:val="FF0000"/>
          <w:sz w:val="20"/>
          <w:lang w:val="ms-MY"/>
        </w:rPr>
        <w:t>(Saiz Rupa Taip 11 point)</w:t>
      </w:r>
    </w:p>
    <w:p w14:paraId="4534603E" w14:textId="77777777" w:rsidR="00FC1F2C" w:rsidRPr="00BE5EDE" w:rsidRDefault="00FC1F2C" w:rsidP="00FC1F2C">
      <w:pPr>
        <w:rPr>
          <w:i/>
        </w:rPr>
      </w:pPr>
    </w:p>
    <w:p w14:paraId="120BE348" w14:textId="77777777" w:rsidR="00FC1F2C" w:rsidRDefault="00FC1F2C" w:rsidP="00FC1F2C">
      <w:pPr>
        <w:jc w:val="both"/>
      </w:pPr>
    </w:p>
    <w:p w14:paraId="0AF4774B" w14:textId="77777777" w:rsidR="00FC1F2C" w:rsidRDefault="00FC1F2C">
      <w:pPr>
        <w:jc w:val="both"/>
        <w:rPr>
          <w:sz w:val="20"/>
          <w:lang w:val="ms-MY"/>
        </w:rPr>
      </w:pPr>
    </w:p>
    <w:p w14:paraId="62214907" w14:textId="77777777" w:rsidR="00FC1F2C" w:rsidRDefault="00FC1F2C">
      <w:pPr>
        <w:jc w:val="both"/>
        <w:rPr>
          <w:sz w:val="20"/>
          <w:lang w:val="ms-MY"/>
        </w:rPr>
      </w:pPr>
    </w:p>
    <w:p w14:paraId="195E31B8" w14:textId="77777777" w:rsidR="00FC1F2C" w:rsidRDefault="00FC1F2C">
      <w:pPr>
        <w:jc w:val="both"/>
        <w:rPr>
          <w:sz w:val="20"/>
          <w:lang w:val="ms-MY"/>
        </w:rPr>
      </w:pPr>
    </w:p>
    <w:p w14:paraId="7911AD82" w14:textId="77777777" w:rsidR="00FC1F2C" w:rsidRDefault="00FC1F2C">
      <w:pPr>
        <w:jc w:val="both"/>
        <w:rPr>
          <w:sz w:val="20"/>
          <w:lang w:val="ms-MY"/>
        </w:rPr>
      </w:pPr>
    </w:p>
    <w:p w14:paraId="74646D1F" w14:textId="77777777" w:rsidR="00FC1F2C" w:rsidRDefault="00FC1F2C">
      <w:pPr>
        <w:jc w:val="both"/>
        <w:rPr>
          <w:sz w:val="20"/>
          <w:lang w:val="ms-MY"/>
        </w:rPr>
      </w:pPr>
    </w:p>
    <w:p w14:paraId="6904D0CD" w14:textId="77777777" w:rsidR="00FC1F2C" w:rsidRDefault="00FC1F2C">
      <w:pPr>
        <w:jc w:val="both"/>
        <w:rPr>
          <w:sz w:val="20"/>
          <w:lang w:val="ms-MY"/>
        </w:rPr>
      </w:pPr>
    </w:p>
    <w:p w14:paraId="269F29D4" w14:textId="77777777" w:rsidR="00FC1F2C" w:rsidRDefault="00FC1F2C">
      <w:pPr>
        <w:jc w:val="both"/>
        <w:rPr>
          <w:sz w:val="20"/>
          <w:lang w:val="ms-MY"/>
        </w:rPr>
      </w:pPr>
    </w:p>
    <w:p w14:paraId="01252780" w14:textId="77777777" w:rsidR="00FC1F2C" w:rsidRDefault="00FC1F2C">
      <w:pPr>
        <w:jc w:val="both"/>
        <w:rPr>
          <w:sz w:val="20"/>
          <w:lang w:val="ms-MY"/>
        </w:rPr>
      </w:pPr>
    </w:p>
    <w:p w14:paraId="1BC23FEA" w14:textId="77777777" w:rsidR="00FC1F2C" w:rsidRDefault="00FC1F2C">
      <w:pPr>
        <w:jc w:val="both"/>
        <w:rPr>
          <w:sz w:val="20"/>
          <w:lang w:val="ms-MY"/>
        </w:rPr>
      </w:pPr>
    </w:p>
    <w:p w14:paraId="47F29DA5" w14:textId="77777777" w:rsidR="00FC1F2C" w:rsidRDefault="00FC1F2C">
      <w:pPr>
        <w:jc w:val="both"/>
        <w:rPr>
          <w:sz w:val="20"/>
          <w:lang w:val="ms-MY"/>
        </w:rPr>
      </w:pPr>
    </w:p>
    <w:p w14:paraId="4AA33F72" w14:textId="77777777" w:rsidR="00FC1F2C" w:rsidRDefault="00FC1F2C">
      <w:pPr>
        <w:jc w:val="both"/>
        <w:rPr>
          <w:sz w:val="20"/>
          <w:lang w:val="ms-MY"/>
        </w:rPr>
      </w:pPr>
    </w:p>
    <w:p w14:paraId="679E9325" w14:textId="77777777" w:rsidR="00FC1F2C" w:rsidRPr="00411CAC" w:rsidRDefault="00FC1F2C">
      <w:pPr>
        <w:jc w:val="both"/>
        <w:rPr>
          <w:sz w:val="20"/>
          <w:lang w:val="ms-MY"/>
        </w:rPr>
        <w:sectPr w:rsidR="00FC1F2C" w:rsidRPr="00411CAC">
          <w:pgSz w:w="11910" w:h="16840"/>
          <w:pgMar w:top="1380" w:right="1160" w:bottom="1200" w:left="1280" w:header="0" w:footer="1000" w:gutter="0"/>
          <w:cols w:space="720"/>
        </w:sectPr>
      </w:pPr>
    </w:p>
    <w:p w14:paraId="6A945EF2" w14:textId="487F3C90" w:rsidR="006239E2" w:rsidRPr="00411CAC" w:rsidRDefault="00FC1F2C">
      <w:pPr>
        <w:spacing w:before="74"/>
        <w:ind w:left="1086"/>
        <w:rPr>
          <w:b/>
          <w:i/>
          <w:color w:val="FF0000"/>
          <w:sz w:val="28"/>
          <w:lang w:val="ms-MY"/>
        </w:rPr>
      </w:pPr>
      <w:r w:rsidRPr="00411CAC">
        <w:rPr>
          <w:b/>
          <w:i/>
          <w:color w:val="FF0000"/>
          <w:sz w:val="28"/>
          <w:lang w:val="ms-MY"/>
        </w:rPr>
        <w:lastRenderedPageBreak/>
        <w:t xml:space="preserve"> </w:t>
      </w:r>
      <w:r w:rsidR="000E2117" w:rsidRPr="00411CAC">
        <w:rPr>
          <w:b/>
          <w:i/>
          <w:color w:val="FF0000"/>
          <w:sz w:val="28"/>
          <w:lang w:val="ms-MY"/>
        </w:rPr>
        <w:t>[CONTOH HALAMAN AKHIRAN UNTUK MANUSKRIP]</w:t>
      </w:r>
    </w:p>
    <w:p w14:paraId="590B5788" w14:textId="77777777" w:rsidR="006239E2" w:rsidRPr="00411CAC" w:rsidRDefault="006239E2">
      <w:pPr>
        <w:pStyle w:val="BodyText"/>
        <w:spacing w:before="6"/>
        <w:rPr>
          <w:b/>
          <w:i/>
          <w:sz w:val="35"/>
          <w:lang w:val="ms-MY"/>
        </w:rPr>
      </w:pPr>
    </w:p>
    <w:p w14:paraId="2329F2A5" w14:textId="77777777" w:rsidR="006239E2" w:rsidRPr="00411CAC" w:rsidRDefault="000E2117">
      <w:pPr>
        <w:ind w:left="194"/>
        <w:rPr>
          <w:b/>
          <w:i/>
          <w:sz w:val="28"/>
          <w:szCs w:val="20"/>
          <w:lang w:val="ms-MY"/>
        </w:rPr>
      </w:pPr>
      <w:bookmarkStart w:id="5" w:name="_Hlk124323709"/>
      <w:r w:rsidRPr="00411CAC">
        <w:rPr>
          <w:b/>
          <w:sz w:val="28"/>
          <w:szCs w:val="20"/>
          <w:lang w:val="ms-MY"/>
        </w:rPr>
        <w:t>RUJUKAN/</w:t>
      </w:r>
      <w:r w:rsidRPr="00411CAC">
        <w:rPr>
          <w:b/>
          <w:i/>
          <w:sz w:val="28"/>
          <w:szCs w:val="20"/>
          <w:lang w:val="ms-MY"/>
        </w:rPr>
        <w:t>REFERENCES</w:t>
      </w:r>
    </w:p>
    <w:p w14:paraId="1B4E6F8C" w14:textId="77777777" w:rsidR="006239E2" w:rsidRPr="00411CAC" w:rsidRDefault="000E2117">
      <w:pPr>
        <w:spacing w:before="3"/>
        <w:ind w:left="194"/>
        <w:rPr>
          <w:i/>
          <w:sz w:val="24"/>
          <w:lang w:val="ms-MY"/>
        </w:rPr>
      </w:pPr>
      <w:r w:rsidRPr="00411CAC">
        <w:rPr>
          <w:i/>
          <w:sz w:val="24"/>
          <w:lang w:val="ms-MY"/>
        </w:rPr>
        <w:t>(Perlu ada)</w:t>
      </w:r>
    </w:p>
    <w:p w14:paraId="2B1A0BE7" w14:textId="77777777" w:rsidR="006239E2" w:rsidRPr="00411CAC" w:rsidRDefault="006239E2">
      <w:pPr>
        <w:pStyle w:val="BodyText"/>
        <w:spacing w:before="11"/>
        <w:rPr>
          <w:i/>
          <w:sz w:val="23"/>
          <w:lang w:val="ms-MY"/>
        </w:rPr>
      </w:pPr>
    </w:p>
    <w:p w14:paraId="21475FAE" w14:textId="77777777" w:rsidR="006239E2" w:rsidRPr="00411CAC" w:rsidRDefault="000E2117">
      <w:pPr>
        <w:pStyle w:val="BodyText"/>
        <w:ind w:left="194" w:right="315"/>
        <w:jc w:val="both"/>
        <w:rPr>
          <w:lang w:val="ms-MY"/>
        </w:rPr>
      </w:pPr>
      <w:r w:rsidRPr="00411CAC">
        <w:rPr>
          <w:lang w:val="ms-MY"/>
        </w:rPr>
        <w:t>Bahagian ini mentakrifkan senarai yang disediakan oleh penulis untuk memudahkan pembaca mendapatkan bahan-bahan tambahan. Rujukan ditulis/diberikan dalam gaya APA.</w:t>
      </w:r>
    </w:p>
    <w:p w14:paraId="4A2E69FB" w14:textId="77777777" w:rsidR="006239E2" w:rsidRPr="00411CAC" w:rsidRDefault="006239E2">
      <w:pPr>
        <w:pStyle w:val="BodyText"/>
        <w:rPr>
          <w:sz w:val="26"/>
          <w:lang w:val="ms-MY"/>
        </w:rPr>
      </w:pPr>
    </w:p>
    <w:p w14:paraId="71A49EDE" w14:textId="77777777" w:rsidR="006239E2" w:rsidRPr="00411CAC" w:rsidRDefault="000E2117">
      <w:pPr>
        <w:pStyle w:val="Heading4"/>
        <w:spacing w:before="158"/>
        <w:rPr>
          <w:sz w:val="24"/>
          <w:szCs w:val="24"/>
          <w:lang w:val="ms-MY"/>
        </w:rPr>
      </w:pPr>
      <w:r w:rsidRPr="00411CAC">
        <w:rPr>
          <w:sz w:val="24"/>
          <w:szCs w:val="24"/>
          <w:lang w:val="ms-MY"/>
        </w:rPr>
        <w:t>Contoh:</w:t>
      </w:r>
    </w:p>
    <w:p w14:paraId="536F9EF0" w14:textId="77777777" w:rsidR="006239E2" w:rsidRPr="00411CAC" w:rsidRDefault="006239E2">
      <w:pPr>
        <w:pStyle w:val="BodyText"/>
        <w:spacing w:before="2"/>
        <w:rPr>
          <w:b/>
          <w:i/>
          <w:sz w:val="40"/>
          <w:lang w:val="ms-MY"/>
        </w:rPr>
      </w:pPr>
    </w:p>
    <w:p w14:paraId="7C31336D" w14:textId="77777777" w:rsidR="006239E2" w:rsidRPr="00411CAC" w:rsidRDefault="000E2117">
      <w:pPr>
        <w:pStyle w:val="ListParagraph"/>
        <w:numPr>
          <w:ilvl w:val="5"/>
          <w:numId w:val="1"/>
        </w:numPr>
        <w:tabs>
          <w:tab w:val="left" w:pos="914"/>
        </w:tabs>
        <w:spacing w:line="276" w:lineRule="auto"/>
        <w:ind w:right="310"/>
        <w:rPr>
          <w:sz w:val="24"/>
          <w:lang w:val="ms-MY"/>
        </w:rPr>
      </w:pPr>
      <w:r w:rsidRPr="00411CAC">
        <w:rPr>
          <w:b/>
          <w:sz w:val="24"/>
          <w:lang w:val="ms-MY"/>
        </w:rPr>
        <w:t xml:space="preserve">Buku </w:t>
      </w:r>
      <w:r w:rsidRPr="00411CAC">
        <w:rPr>
          <w:sz w:val="24"/>
          <w:lang w:val="ms-MY"/>
        </w:rPr>
        <w:t xml:space="preserve">- Jalil,M. </w:t>
      </w:r>
      <w:r w:rsidRPr="00411CAC">
        <w:rPr>
          <w:i/>
          <w:sz w:val="24"/>
          <w:lang w:val="ms-MY"/>
        </w:rPr>
        <w:t>et al</w:t>
      </w:r>
      <w:r w:rsidRPr="00411CAC">
        <w:rPr>
          <w:sz w:val="24"/>
          <w:lang w:val="ms-MY"/>
        </w:rPr>
        <w:t xml:space="preserve">. (2013). </w:t>
      </w:r>
      <w:r w:rsidRPr="00411CAC">
        <w:rPr>
          <w:i/>
          <w:sz w:val="24"/>
          <w:lang w:val="ms-MY"/>
        </w:rPr>
        <w:t>Semiconductor Optical Amplifiers and Related Applications</w:t>
      </w:r>
      <w:r w:rsidRPr="00411CAC">
        <w:rPr>
          <w:sz w:val="24"/>
          <w:lang w:val="ms-MY"/>
        </w:rPr>
        <w:t xml:space="preserve">. Skudai: Penerbit </w:t>
      </w:r>
      <w:r w:rsidR="004B7EFA" w:rsidRPr="00411CAC">
        <w:rPr>
          <w:sz w:val="24"/>
          <w:lang w:val="ms-MY"/>
        </w:rPr>
        <w:t>UniMAP.</w:t>
      </w:r>
    </w:p>
    <w:p w14:paraId="068EDF6D" w14:textId="65005F52" w:rsidR="006239E2" w:rsidRPr="00411CAC" w:rsidRDefault="000E2117">
      <w:pPr>
        <w:pStyle w:val="ListParagraph"/>
        <w:numPr>
          <w:ilvl w:val="5"/>
          <w:numId w:val="1"/>
        </w:numPr>
        <w:tabs>
          <w:tab w:val="left" w:pos="914"/>
        </w:tabs>
        <w:spacing w:before="201" w:line="276" w:lineRule="auto"/>
        <w:ind w:right="310"/>
        <w:rPr>
          <w:sz w:val="24"/>
          <w:lang w:val="ms-MY"/>
        </w:rPr>
      </w:pPr>
      <w:r w:rsidRPr="00411CAC">
        <w:rPr>
          <w:b/>
          <w:sz w:val="24"/>
          <w:lang w:val="ms-MY"/>
        </w:rPr>
        <w:t xml:space="preserve">Jurnal </w:t>
      </w:r>
      <w:r w:rsidRPr="00411CAC">
        <w:rPr>
          <w:sz w:val="24"/>
          <w:lang w:val="ms-MY"/>
        </w:rPr>
        <w:t xml:space="preserve">- Nakamura S. and K. Tajima. </w:t>
      </w:r>
      <w:r w:rsidR="00FC1F2C">
        <w:rPr>
          <w:sz w:val="24"/>
          <w:lang w:val="ms-MY"/>
        </w:rPr>
        <w:t>(</w:t>
      </w:r>
      <w:r w:rsidRPr="00411CAC">
        <w:rPr>
          <w:sz w:val="24"/>
          <w:lang w:val="ms-MY"/>
        </w:rPr>
        <w:t>1997</w:t>
      </w:r>
      <w:r w:rsidR="00FC1F2C">
        <w:rPr>
          <w:sz w:val="24"/>
          <w:lang w:val="ms-MY"/>
        </w:rPr>
        <w:t>)</w:t>
      </w:r>
      <w:r w:rsidRPr="00411CAC">
        <w:rPr>
          <w:sz w:val="24"/>
          <w:lang w:val="ms-MY"/>
        </w:rPr>
        <w:t xml:space="preserve">. “Experimental Investigations on High Speed Switching Characteristics of a Novel.” </w:t>
      </w:r>
      <w:r w:rsidRPr="00411CAC">
        <w:rPr>
          <w:i/>
          <w:sz w:val="24"/>
          <w:lang w:val="ms-MY"/>
        </w:rPr>
        <w:t>Applied Physics Letter</w:t>
      </w:r>
      <w:r w:rsidRPr="00411CAC">
        <w:rPr>
          <w:sz w:val="24"/>
          <w:lang w:val="ms-MY"/>
        </w:rPr>
        <w:t>, 65 (1):</w:t>
      </w:r>
      <w:r w:rsidRPr="00411CAC">
        <w:rPr>
          <w:spacing w:val="-1"/>
          <w:sz w:val="24"/>
          <w:lang w:val="ms-MY"/>
        </w:rPr>
        <w:t xml:space="preserve"> </w:t>
      </w:r>
      <w:r w:rsidRPr="00411CAC">
        <w:rPr>
          <w:sz w:val="24"/>
          <w:lang w:val="ms-MY"/>
        </w:rPr>
        <w:t>283-455.</w:t>
      </w:r>
    </w:p>
    <w:p w14:paraId="321E11C5" w14:textId="77777777" w:rsidR="006239E2" w:rsidRPr="00411CAC" w:rsidRDefault="000E2117">
      <w:pPr>
        <w:pStyle w:val="ListParagraph"/>
        <w:numPr>
          <w:ilvl w:val="5"/>
          <w:numId w:val="1"/>
        </w:numPr>
        <w:tabs>
          <w:tab w:val="left" w:pos="914"/>
        </w:tabs>
        <w:spacing w:before="200" w:line="276" w:lineRule="auto"/>
        <w:ind w:right="313"/>
        <w:rPr>
          <w:sz w:val="24"/>
          <w:lang w:val="ms-MY"/>
        </w:rPr>
      </w:pPr>
      <w:r w:rsidRPr="00411CAC">
        <w:rPr>
          <w:b/>
          <w:sz w:val="24"/>
          <w:lang w:val="ms-MY"/>
        </w:rPr>
        <w:t>Prosiding/Conference</w:t>
      </w:r>
      <w:r w:rsidRPr="00411CAC">
        <w:rPr>
          <w:b/>
          <w:spacing w:val="-7"/>
          <w:sz w:val="24"/>
          <w:lang w:val="ms-MY"/>
        </w:rPr>
        <w:t xml:space="preserve"> </w:t>
      </w:r>
      <w:r w:rsidRPr="00411CAC">
        <w:rPr>
          <w:sz w:val="24"/>
          <w:lang w:val="ms-MY"/>
        </w:rPr>
        <w:t>-</w:t>
      </w:r>
      <w:r w:rsidRPr="00411CAC">
        <w:rPr>
          <w:spacing w:val="-10"/>
          <w:sz w:val="24"/>
          <w:lang w:val="ms-MY"/>
        </w:rPr>
        <w:t xml:space="preserve"> </w:t>
      </w:r>
      <w:r w:rsidRPr="00411CAC">
        <w:rPr>
          <w:sz w:val="24"/>
          <w:lang w:val="ms-MY"/>
        </w:rPr>
        <w:t>Mecha,</w:t>
      </w:r>
      <w:r w:rsidRPr="00411CAC">
        <w:rPr>
          <w:spacing w:val="-11"/>
          <w:sz w:val="24"/>
          <w:lang w:val="ms-MY"/>
        </w:rPr>
        <w:t xml:space="preserve"> </w:t>
      </w:r>
      <w:r w:rsidRPr="00411CAC">
        <w:rPr>
          <w:sz w:val="24"/>
          <w:lang w:val="ms-MY"/>
        </w:rPr>
        <w:t>B.</w:t>
      </w:r>
      <w:r w:rsidRPr="00411CAC">
        <w:rPr>
          <w:spacing w:val="-11"/>
          <w:sz w:val="24"/>
          <w:lang w:val="ms-MY"/>
        </w:rPr>
        <w:t xml:space="preserve"> </w:t>
      </w:r>
      <w:r w:rsidRPr="00411CAC">
        <w:rPr>
          <w:i/>
          <w:sz w:val="24"/>
          <w:lang w:val="ms-MY"/>
        </w:rPr>
        <w:t>et</w:t>
      </w:r>
      <w:r w:rsidRPr="00411CAC">
        <w:rPr>
          <w:i/>
          <w:spacing w:val="-11"/>
          <w:sz w:val="24"/>
          <w:lang w:val="ms-MY"/>
        </w:rPr>
        <w:t xml:space="preserve"> </w:t>
      </w:r>
      <w:r w:rsidRPr="00411CAC">
        <w:rPr>
          <w:i/>
          <w:sz w:val="24"/>
          <w:lang w:val="ms-MY"/>
        </w:rPr>
        <w:t>al</w:t>
      </w:r>
      <w:r w:rsidRPr="00411CAC">
        <w:rPr>
          <w:sz w:val="24"/>
          <w:lang w:val="ms-MY"/>
        </w:rPr>
        <w:t>.</w:t>
      </w:r>
      <w:r w:rsidRPr="00411CAC">
        <w:rPr>
          <w:spacing w:val="-11"/>
          <w:sz w:val="24"/>
          <w:lang w:val="ms-MY"/>
        </w:rPr>
        <w:t xml:space="preserve"> </w:t>
      </w:r>
      <w:r w:rsidRPr="00411CAC">
        <w:rPr>
          <w:sz w:val="24"/>
          <w:lang w:val="ms-MY"/>
        </w:rPr>
        <w:t>1998.</w:t>
      </w:r>
      <w:r w:rsidRPr="00411CAC">
        <w:rPr>
          <w:spacing w:val="-9"/>
          <w:sz w:val="24"/>
          <w:lang w:val="ms-MY"/>
        </w:rPr>
        <w:t xml:space="preserve"> </w:t>
      </w:r>
      <w:r w:rsidRPr="00411CAC">
        <w:rPr>
          <w:sz w:val="24"/>
          <w:lang w:val="ms-MY"/>
        </w:rPr>
        <w:t>Nonlinear</w:t>
      </w:r>
      <w:r w:rsidRPr="00411CAC">
        <w:rPr>
          <w:spacing w:val="-10"/>
          <w:sz w:val="24"/>
          <w:lang w:val="ms-MY"/>
        </w:rPr>
        <w:t xml:space="preserve"> </w:t>
      </w:r>
      <w:r w:rsidRPr="00411CAC">
        <w:rPr>
          <w:sz w:val="24"/>
          <w:lang w:val="ms-MY"/>
        </w:rPr>
        <w:t>Responds</w:t>
      </w:r>
      <w:r w:rsidRPr="00411CAC">
        <w:rPr>
          <w:spacing w:val="-12"/>
          <w:sz w:val="24"/>
          <w:lang w:val="ms-MY"/>
        </w:rPr>
        <w:t xml:space="preserve"> </w:t>
      </w:r>
      <w:r w:rsidRPr="00411CAC">
        <w:rPr>
          <w:sz w:val="24"/>
          <w:lang w:val="ms-MY"/>
        </w:rPr>
        <w:t>of</w:t>
      </w:r>
      <w:r w:rsidRPr="00411CAC">
        <w:rPr>
          <w:spacing w:val="-11"/>
          <w:sz w:val="24"/>
          <w:lang w:val="ms-MY"/>
        </w:rPr>
        <w:t xml:space="preserve"> </w:t>
      </w:r>
      <w:r w:rsidRPr="00411CAC">
        <w:rPr>
          <w:sz w:val="24"/>
          <w:lang w:val="ms-MY"/>
        </w:rPr>
        <w:t>a</w:t>
      </w:r>
      <w:r w:rsidRPr="00411CAC">
        <w:rPr>
          <w:spacing w:val="-11"/>
          <w:sz w:val="24"/>
          <w:lang w:val="ms-MY"/>
        </w:rPr>
        <w:t xml:space="preserve"> </w:t>
      </w:r>
      <w:r w:rsidRPr="00411CAC">
        <w:rPr>
          <w:sz w:val="24"/>
          <w:lang w:val="ms-MY"/>
        </w:rPr>
        <w:t>Spar in</w:t>
      </w:r>
      <w:r w:rsidRPr="00411CAC">
        <w:rPr>
          <w:spacing w:val="-6"/>
          <w:sz w:val="24"/>
          <w:lang w:val="ms-MY"/>
        </w:rPr>
        <w:t xml:space="preserve"> </w:t>
      </w:r>
      <w:r w:rsidRPr="00411CAC">
        <w:rPr>
          <w:sz w:val="24"/>
          <w:lang w:val="ms-MY"/>
        </w:rPr>
        <w:t>Deep</w:t>
      </w:r>
      <w:r w:rsidRPr="00411CAC">
        <w:rPr>
          <w:spacing w:val="-8"/>
          <w:sz w:val="24"/>
          <w:lang w:val="ms-MY"/>
        </w:rPr>
        <w:t xml:space="preserve"> </w:t>
      </w:r>
      <w:r w:rsidRPr="00411CAC">
        <w:rPr>
          <w:sz w:val="24"/>
          <w:lang w:val="ms-MY"/>
        </w:rPr>
        <w:t>Water”.</w:t>
      </w:r>
      <w:r w:rsidRPr="00411CAC">
        <w:rPr>
          <w:spacing w:val="-6"/>
          <w:sz w:val="24"/>
          <w:lang w:val="ms-MY"/>
        </w:rPr>
        <w:t xml:space="preserve"> </w:t>
      </w:r>
      <w:r w:rsidRPr="00411CAC">
        <w:rPr>
          <w:sz w:val="24"/>
          <w:lang w:val="ms-MY"/>
        </w:rPr>
        <w:t>Proceeding</w:t>
      </w:r>
      <w:r w:rsidRPr="00411CAC">
        <w:rPr>
          <w:spacing w:val="-7"/>
          <w:sz w:val="24"/>
          <w:lang w:val="ms-MY"/>
        </w:rPr>
        <w:t xml:space="preserve"> </w:t>
      </w:r>
      <w:r w:rsidRPr="00411CAC">
        <w:rPr>
          <w:sz w:val="24"/>
          <w:lang w:val="ms-MY"/>
        </w:rPr>
        <w:t>of</w:t>
      </w:r>
      <w:r w:rsidRPr="00411CAC">
        <w:rPr>
          <w:spacing w:val="-6"/>
          <w:sz w:val="24"/>
          <w:lang w:val="ms-MY"/>
        </w:rPr>
        <w:t xml:space="preserve"> </w:t>
      </w:r>
      <w:r w:rsidRPr="00411CAC">
        <w:rPr>
          <w:sz w:val="24"/>
          <w:lang w:val="ms-MY"/>
        </w:rPr>
        <w:t>the</w:t>
      </w:r>
      <w:r w:rsidRPr="00411CAC">
        <w:rPr>
          <w:spacing w:val="-8"/>
          <w:sz w:val="24"/>
          <w:lang w:val="ms-MY"/>
        </w:rPr>
        <w:t xml:space="preserve"> </w:t>
      </w:r>
      <w:r w:rsidRPr="00411CAC">
        <w:rPr>
          <w:sz w:val="24"/>
          <w:lang w:val="ms-MY"/>
        </w:rPr>
        <w:t>fifth</w:t>
      </w:r>
      <w:r w:rsidRPr="00411CAC">
        <w:rPr>
          <w:spacing w:val="-6"/>
          <w:sz w:val="24"/>
          <w:lang w:val="ms-MY"/>
        </w:rPr>
        <w:t xml:space="preserve"> </w:t>
      </w:r>
      <w:r w:rsidRPr="00411CAC">
        <w:rPr>
          <w:sz w:val="24"/>
          <w:lang w:val="ms-MY"/>
        </w:rPr>
        <w:t>International</w:t>
      </w:r>
      <w:r w:rsidRPr="00411CAC">
        <w:rPr>
          <w:spacing w:val="-7"/>
          <w:sz w:val="24"/>
          <w:lang w:val="ms-MY"/>
        </w:rPr>
        <w:t xml:space="preserve"> </w:t>
      </w:r>
      <w:r w:rsidRPr="00411CAC">
        <w:rPr>
          <w:sz w:val="24"/>
          <w:lang w:val="ms-MY"/>
        </w:rPr>
        <w:t>Offshore</w:t>
      </w:r>
      <w:r w:rsidRPr="00411CAC">
        <w:rPr>
          <w:spacing w:val="-9"/>
          <w:sz w:val="24"/>
          <w:lang w:val="ms-MY"/>
        </w:rPr>
        <w:t xml:space="preserve"> </w:t>
      </w:r>
      <w:r w:rsidRPr="00411CAC">
        <w:rPr>
          <w:sz w:val="24"/>
          <w:lang w:val="ms-MY"/>
        </w:rPr>
        <w:t>and</w:t>
      </w:r>
      <w:r w:rsidRPr="00411CAC">
        <w:rPr>
          <w:spacing w:val="-8"/>
          <w:sz w:val="24"/>
          <w:lang w:val="ms-MY"/>
        </w:rPr>
        <w:t xml:space="preserve"> </w:t>
      </w:r>
      <w:r w:rsidRPr="00411CAC">
        <w:rPr>
          <w:sz w:val="24"/>
          <w:lang w:val="ms-MY"/>
        </w:rPr>
        <w:t>Engineering Conference. The Netherlands, 11-15</w:t>
      </w:r>
      <w:r w:rsidRPr="00411CAC">
        <w:rPr>
          <w:spacing w:val="-3"/>
          <w:sz w:val="24"/>
          <w:lang w:val="ms-MY"/>
        </w:rPr>
        <w:t xml:space="preserve"> </w:t>
      </w:r>
      <w:r w:rsidRPr="00411CAC">
        <w:rPr>
          <w:sz w:val="24"/>
          <w:lang w:val="ms-MY"/>
        </w:rPr>
        <w:t>June.</w:t>
      </w:r>
    </w:p>
    <w:p w14:paraId="469C7CBF" w14:textId="77777777" w:rsidR="006239E2" w:rsidRPr="00411CAC" w:rsidRDefault="000E2117">
      <w:pPr>
        <w:pStyle w:val="ListParagraph"/>
        <w:numPr>
          <w:ilvl w:val="5"/>
          <w:numId w:val="1"/>
        </w:numPr>
        <w:tabs>
          <w:tab w:val="left" w:pos="914"/>
        </w:tabs>
        <w:spacing w:before="200" w:line="276" w:lineRule="auto"/>
        <w:ind w:right="318"/>
        <w:rPr>
          <w:sz w:val="24"/>
          <w:lang w:val="ms-MY"/>
        </w:rPr>
      </w:pPr>
      <w:r w:rsidRPr="00411CAC">
        <w:rPr>
          <w:b/>
          <w:sz w:val="24"/>
          <w:lang w:val="ms-MY"/>
        </w:rPr>
        <w:t xml:space="preserve">Tesis </w:t>
      </w:r>
      <w:r w:rsidRPr="00411CAC">
        <w:rPr>
          <w:sz w:val="24"/>
          <w:lang w:val="ms-MY"/>
        </w:rPr>
        <w:t>- King, K. 1987. “Development of Pressurised Systems for Oxidation Studies”. Unpublished ph.D. Thesis. Pennsylvania</w:t>
      </w:r>
      <w:r w:rsidRPr="00411CAC">
        <w:rPr>
          <w:spacing w:val="-8"/>
          <w:sz w:val="24"/>
          <w:lang w:val="ms-MY"/>
        </w:rPr>
        <w:t xml:space="preserve"> </w:t>
      </w:r>
      <w:r w:rsidRPr="00411CAC">
        <w:rPr>
          <w:sz w:val="24"/>
          <w:lang w:val="ms-MY"/>
        </w:rPr>
        <w:t>University.</w:t>
      </w:r>
    </w:p>
    <w:p w14:paraId="7A51A2E4" w14:textId="14595778" w:rsidR="004C1A7A" w:rsidRPr="009D1373" w:rsidRDefault="000E2117" w:rsidP="00F10998">
      <w:pPr>
        <w:pStyle w:val="ListParagraph"/>
        <w:numPr>
          <w:ilvl w:val="5"/>
          <w:numId w:val="1"/>
        </w:numPr>
        <w:tabs>
          <w:tab w:val="left" w:pos="914"/>
          <w:tab w:val="left" w:pos="3317"/>
          <w:tab w:val="left" w:pos="6134"/>
          <w:tab w:val="left" w:pos="8673"/>
        </w:tabs>
        <w:adjustRightInd w:val="0"/>
        <w:spacing w:before="201" w:line="276" w:lineRule="auto"/>
        <w:ind w:right="312"/>
        <w:rPr>
          <w:rFonts w:ascii="Leelawadee UI" w:hAnsi="Leelawadee UI" w:cs="Leelawadee UI"/>
          <w:spacing w:val="-2"/>
          <w:lang w:val="ms-MY"/>
        </w:rPr>
        <w:sectPr w:rsidR="004C1A7A" w:rsidRPr="009D1373">
          <w:pgSz w:w="11910" w:h="16840"/>
          <w:pgMar w:top="1380" w:right="1160" w:bottom="1200" w:left="1280" w:header="0" w:footer="1000" w:gutter="0"/>
          <w:cols w:space="720"/>
        </w:sectPr>
      </w:pPr>
      <w:r w:rsidRPr="009D1373">
        <w:rPr>
          <w:b/>
          <w:sz w:val="24"/>
          <w:lang w:val="ms-MY"/>
        </w:rPr>
        <w:t xml:space="preserve">Laman Sesawang/Website </w:t>
      </w:r>
      <w:r w:rsidRPr="009D1373">
        <w:rPr>
          <w:sz w:val="24"/>
          <w:lang w:val="ms-MY"/>
        </w:rPr>
        <w:t>- Global Security.org. 2016. “Tension Leg Platform</w:t>
      </w:r>
      <w:r w:rsidRPr="009D1373">
        <w:rPr>
          <w:sz w:val="24"/>
          <w:lang w:val="ms-MY"/>
        </w:rPr>
        <w:tab/>
        <w:t>technology”.</w:t>
      </w:r>
      <w:r w:rsidRPr="009D1373">
        <w:rPr>
          <w:sz w:val="24"/>
          <w:lang w:val="ms-MY"/>
        </w:rPr>
        <w:tab/>
        <w:t>Retrieved</w:t>
      </w:r>
      <w:r w:rsidRPr="009D1373">
        <w:rPr>
          <w:sz w:val="24"/>
          <w:lang w:val="ms-MY"/>
        </w:rPr>
        <w:tab/>
        <w:t>from</w:t>
      </w:r>
      <w:hyperlink r:id="rId13">
        <w:r w:rsidRPr="009D1373">
          <w:rPr>
            <w:sz w:val="24"/>
            <w:lang w:val="ms-MY"/>
          </w:rPr>
          <w:t xml:space="preserve"> http://www.globalsecurity.org/military/systems/ship/platform</w:t>
        </w:r>
      </w:hyperlink>
      <w:r w:rsidRPr="009D1373">
        <w:rPr>
          <w:sz w:val="24"/>
          <w:lang w:val="ms-MY"/>
        </w:rPr>
        <w:t xml:space="preserve"> (accessed on 4 nov</w:t>
      </w:r>
      <w:bookmarkEnd w:id="5"/>
    </w:p>
    <w:p w14:paraId="28E310F2" w14:textId="2E5D64A7" w:rsidR="006239E2" w:rsidRPr="00411CAC" w:rsidRDefault="006239E2" w:rsidP="009D1373">
      <w:pPr>
        <w:pStyle w:val="BodyText"/>
        <w:spacing w:before="5"/>
        <w:rPr>
          <w:rFonts w:ascii="Times New Roman"/>
          <w:b/>
          <w:sz w:val="15"/>
          <w:lang w:val="ms-MY"/>
        </w:rPr>
      </w:pPr>
    </w:p>
    <w:sectPr w:rsidR="006239E2" w:rsidRPr="00411CAC">
      <w:pgSz w:w="11910" w:h="16840"/>
      <w:pgMar w:top="1380" w:right="1160" w:bottom="1200" w:left="12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E9B4" w14:textId="77777777" w:rsidR="00866DA4" w:rsidRDefault="00866DA4">
      <w:r>
        <w:separator/>
      </w:r>
    </w:p>
  </w:endnote>
  <w:endnote w:type="continuationSeparator" w:id="0">
    <w:p w14:paraId="279291CE" w14:textId="77777777" w:rsidR="00866DA4" w:rsidRDefault="0086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ogle Sans Text">
    <w:altName w:val="Calibri"/>
    <w:charset w:val="00"/>
    <w:family w:val="auto"/>
    <w:pitch w:val="default"/>
  </w:font>
  <w:font w:name="Ebrima">
    <w:altName w:val="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5DC5" w14:textId="7131E838" w:rsidR="006239E2" w:rsidRDefault="00F15C9B">
    <w:pPr>
      <w:pStyle w:val="BodyText"/>
      <w:spacing w:line="14" w:lineRule="auto"/>
      <w:rPr>
        <w:sz w:val="20"/>
      </w:rPr>
    </w:pPr>
    <w:r>
      <w:rPr>
        <w:noProof/>
      </w:rPr>
      <mc:AlternateContent>
        <mc:Choice Requires="wps">
          <w:drawing>
            <wp:anchor distT="0" distB="0" distL="114300" distR="114300" simplePos="0" relativeHeight="503300936" behindDoc="1" locked="0" layoutInCell="1" allowOverlap="1" wp14:anchorId="427D8057" wp14:editId="2949042D">
              <wp:simplePos x="0" y="0"/>
              <wp:positionH relativeFrom="page">
                <wp:posOffset>3719830</wp:posOffset>
              </wp:positionH>
              <wp:positionV relativeFrom="page">
                <wp:posOffset>9917430</wp:posOffset>
              </wp:positionV>
              <wp:extent cx="121920" cy="165100"/>
              <wp:effectExtent l="0" t="1905"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0B82" w14:textId="77777777" w:rsidR="006239E2" w:rsidRDefault="000E2117">
                          <w:pPr>
                            <w:spacing w:line="244" w:lineRule="exact"/>
                            <w:ind w:left="40"/>
                            <w:rPr>
                              <w:rFonts w:ascii="Calibri"/>
                            </w:rPr>
                          </w:pPr>
                          <w:r>
                            <w:fldChar w:fldCharType="begin"/>
                          </w:r>
                          <w:r>
                            <w:rPr>
                              <w:rFonts w:ascii="Calibri"/>
                              <w:w w:val="99"/>
                            </w:rPr>
                            <w:instrText xml:space="preserve"> PAGE </w:instrText>
                          </w:r>
                          <w:r>
                            <w:fldChar w:fldCharType="separate"/>
                          </w:r>
                          <w:r w:rsidR="00122710">
                            <w:rPr>
                              <w:rFonts w:ascii="Calibri"/>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8057" id="_x0000_t202" coordsize="21600,21600" o:spt="202" path="m,l,21600r21600,l21600,xe">
              <v:stroke joinstyle="miter"/>
              <v:path gradientshapeok="t" o:connecttype="rect"/>
            </v:shapetype>
            <v:shape id="Text Box 2" o:spid="_x0000_s1026" type="#_x0000_t202" style="position:absolute;margin-left:292.9pt;margin-top:780.9pt;width:9.6pt;height:13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" filled="f" stroked="f">
              <v:textbox inset="0,0,0,0">
                <w:txbxContent>
                  <w:p w14:paraId="47AB0B82" w14:textId="77777777" w:rsidR="006239E2" w:rsidRDefault="000E2117">
                    <w:pPr>
                      <w:spacing w:line="244" w:lineRule="exact"/>
                      <w:ind w:left="40"/>
                      <w:rPr>
                        <w:rFonts w:ascii="Calibri"/>
                      </w:rPr>
                    </w:pPr>
                    <w:r>
                      <w:fldChar w:fldCharType="begin"/>
                    </w:r>
                    <w:r>
                      <w:rPr>
                        <w:rFonts w:ascii="Calibri"/>
                        <w:w w:val="99"/>
                      </w:rPr>
                      <w:instrText xml:space="preserve"> PAGE </w:instrText>
                    </w:r>
                    <w:r>
                      <w:fldChar w:fldCharType="separate"/>
                    </w:r>
                    <w:r w:rsidR="00122710">
                      <w:rPr>
                        <w:rFonts w:ascii="Calibri"/>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2762" w14:textId="5D99E9C0" w:rsidR="006239E2" w:rsidRDefault="00F15C9B">
    <w:pPr>
      <w:pStyle w:val="BodyText"/>
      <w:spacing w:line="14" w:lineRule="auto"/>
      <w:rPr>
        <w:sz w:val="20"/>
      </w:rPr>
    </w:pPr>
    <w:r>
      <w:rPr>
        <w:noProof/>
      </w:rPr>
      <mc:AlternateContent>
        <mc:Choice Requires="wps">
          <w:drawing>
            <wp:anchor distT="0" distB="0" distL="114300" distR="114300" simplePos="0" relativeHeight="503300960" behindDoc="1" locked="0" layoutInCell="1" allowOverlap="1" wp14:anchorId="63B16398" wp14:editId="2DCAF15B">
              <wp:simplePos x="0" y="0"/>
              <wp:positionH relativeFrom="page">
                <wp:posOffset>3684905</wp:posOffset>
              </wp:positionH>
              <wp:positionV relativeFrom="page">
                <wp:posOffset>9917430</wp:posOffset>
              </wp:positionV>
              <wp:extent cx="194310" cy="165735"/>
              <wp:effectExtent l="0" t="1905"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DEB1" w14:textId="77777777" w:rsidR="006239E2" w:rsidRDefault="000E2117">
                          <w:pPr>
                            <w:spacing w:line="245" w:lineRule="exact"/>
                            <w:ind w:left="40"/>
                            <w:rPr>
                              <w:rFonts w:ascii="Calibri"/>
                            </w:rPr>
                          </w:pPr>
                          <w:r>
                            <w:fldChar w:fldCharType="begin"/>
                          </w:r>
                          <w:r>
                            <w:rPr>
                              <w:rFonts w:ascii="Calibri"/>
                            </w:rPr>
                            <w:instrText xml:space="preserve"> PAGE </w:instrText>
                          </w:r>
                          <w:r>
                            <w:fldChar w:fldCharType="separate"/>
                          </w:r>
                          <w:r w:rsidR="00122710">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16398" id="_x0000_t202" coordsize="21600,21600" o:spt="202" path="m,l,21600r21600,l21600,xe">
              <v:stroke joinstyle="miter"/>
              <v:path gradientshapeok="t" o:connecttype="rect"/>
            </v:shapetype>
            <v:shape id="Text Box 1" o:spid="_x0000_s1027" type="#_x0000_t202" style="position:absolute;margin-left:290.15pt;margin-top:780.9pt;width:15.3pt;height:13.05pt;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" filled="f" stroked="f">
              <v:textbox inset="0,0,0,0">
                <w:txbxContent>
                  <w:p w14:paraId="0155DEB1" w14:textId="77777777" w:rsidR="006239E2" w:rsidRDefault="000E2117">
                    <w:pPr>
                      <w:spacing w:line="245" w:lineRule="exact"/>
                      <w:ind w:left="40"/>
                      <w:rPr>
                        <w:rFonts w:ascii="Calibri"/>
                      </w:rPr>
                    </w:pPr>
                    <w:r>
                      <w:fldChar w:fldCharType="begin"/>
                    </w:r>
                    <w:r>
                      <w:rPr>
                        <w:rFonts w:ascii="Calibri"/>
                      </w:rPr>
                      <w:instrText xml:space="preserve"> PAGE </w:instrText>
                    </w:r>
                    <w:r>
                      <w:fldChar w:fldCharType="separate"/>
                    </w:r>
                    <w:r w:rsidR="00122710">
                      <w:rPr>
                        <w:rFonts w:ascii="Calibri"/>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A414" w14:textId="77777777" w:rsidR="00866DA4" w:rsidRDefault="00866DA4">
      <w:r>
        <w:separator/>
      </w:r>
    </w:p>
  </w:footnote>
  <w:footnote w:type="continuationSeparator" w:id="0">
    <w:p w14:paraId="205A2698" w14:textId="77777777" w:rsidR="00866DA4" w:rsidRDefault="0086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0D0A"/>
    <w:multiLevelType w:val="hybridMultilevel"/>
    <w:tmpl w:val="C0A879B0"/>
    <w:lvl w:ilvl="0" w:tplc="9DEE1FC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E4C77AC"/>
    <w:multiLevelType w:val="multilevel"/>
    <w:tmpl w:val="2EB8C75E"/>
    <w:lvl w:ilvl="0">
      <w:start w:val="1"/>
      <w:numFmt w:val="decimal"/>
      <w:lvlText w:val="%1"/>
      <w:lvlJc w:val="left"/>
      <w:pPr>
        <w:ind w:left="914" w:hanging="720"/>
        <w:jc w:val="left"/>
      </w:pPr>
      <w:rPr>
        <w:rFonts w:hint="default"/>
      </w:rPr>
    </w:lvl>
    <w:lvl w:ilvl="1">
      <w:start w:val="1"/>
      <w:numFmt w:val="decimal"/>
      <w:lvlText w:val="%1.%2"/>
      <w:lvlJc w:val="left"/>
      <w:pPr>
        <w:ind w:left="914" w:hanging="720"/>
        <w:jc w:val="left"/>
      </w:pPr>
      <w:rPr>
        <w:rFonts w:ascii="Arial" w:eastAsia="Arial" w:hAnsi="Arial" w:cs="Arial" w:hint="default"/>
        <w:b/>
        <w:bCs/>
        <w:spacing w:val="-15"/>
        <w:w w:val="99"/>
        <w:sz w:val="24"/>
        <w:szCs w:val="24"/>
      </w:rPr>
    </w:lvl>
    <w:lvl w:ilvl="2">
      <w:start w:val="1"/>
      <w:numFmt w:val="decimal"/>
      <w:lvlText w:val="%1.%2.%3"/>
      <w:lvlJc w:val="left"/>
      <w:pPr>
        <w:ind w:left="1329" w:hanging="1136"/>
        <w:jc w:val="left"/>
      </w:pPr>
      <w:rPr>
        <w:rFonts w:ascii="Arial" w:eastAsia="Arial" w:hAnsi="Arial" w:cs="Arial" w:hint="default"/>
        <w:b/>
        <w:bCs/>
        <w:spacing w:val="-2"/>
        <w:w w:val="99"/>
        <w:sz w:val="24"/>
        <w:szCs w:val="24"/>
      </w:rPr>
    </w:lvl>
    <w:lvl w:ilvl="3">
      <w:start w:val="1"/>
      <w:numFmt w:val="decimal"/>
      <w:lvlText w:val="%1.%2.%3.%4"/>
      <w:lvlJc w:val="left"/>
      <w:pPr>
        <w:ind w:left="1446" w:hanging="1253"/>
        <w:jc w:val="left"/>
      </w:pPr>
      <w:rPr>
        <w:rFonts w:ascii="Arial" w:eastAsia="Arial" w:hAnsi="Arial" w:cs="Arial" w:hint="default"/>
        <w:b/>
        <w:bCs/>
        <w:i/>
        <w:spacing w:val="-16"/>
        <w:w w:val="99"/>
        <w:sz w:val="24"/>
        <w:szCs w:val="24"/>
      </w:rPr>
    </w:lvl>
    <w:lvl w:ilvl="4">
      <w:start w:val="1"/>
      <w:numFmt w:val="decimal"/>
      <w:lvlText w:val="%1.%2.%3.%4.%5"/>
      <w:lvlJc w:val="left"/>
      <w:pPr>
        <w:ind w:left="1317" w:hanging="1124"/>
        <w:jc w:val="left"/>
      </w:pPr>
      <w:rPr>
        <w:rFonts w:ascii="Arial" w:eastAsia="Arial" w:hAnsi="Arial" w:cs="Arial" w:hint="default"/>
        <w:i/>
        <w:spacing w:val="-2"/>
        <w:w w:val="99"/>
        <w:sz w:val="24"/>
        <w:szCs w:val="24"/>
      </w:rPr>
    </w:lvl>
    <w:lvl w:ilvl="5">
      <w:numFmt w:val="bullet"/>
      <w:lvlText w:val="▪"/>
      <w:lvlJc w:val="left"/>
      <w:pPr>
        <w:ind w:left="914" w:hanging="360"/>
      </w:pPr>
      <w:rPr>
        <w:rFonts w:ascii="Microsoft Sans Serif" w:eastAsia="Microsoft Sans Serif" w:hAnsi="Microsoft Sans Serif" w:cs="Microsoft Sans Serif" w:hint="default"/>
        <w:w w:val="129"/>
        <w:sz w:val="24"/>
        <w:szCs w:val="24"/>
      </w:rPr>
    </w:lvl>
    <w:lvl w:ilvl="6">
      <w:numFmt w:val="bullet"/>
      <w:lvlText w:val="•"/>
      <w:lvlJc w:val="left"/>
      <w:pPr>
        <w:ind w:left="5453" w:hanging="360"/>
      </w:pPr>
      <w:rPr>
        <w:rFonts w:hint="default"/>
      </w:rPr>
    </w:lvl>
    <w:lvl w:ilvl="7">
      <w:numFmt w:val="bullet"/>
      <w:lvlText w:val="•"/>
      <w:lvlJc w:val="left"/>
      <w:pPr>
        <w:ind w:left="6456" w:hanging="360"/>
      </w:pPr>
      <w:rPr>
        <w:rFonts w:hint="default"/>
      </w:rPr>
    </w:lvl>
    <w:lvl w:ilvl="8">
      <w:numFmt w:val="bullet"/>
      <w:lvlText w:val="•"/>
      <w:lvlJc w:val="left"/>
      <w:pPr>
        <w:ind w:left="7459" w:hanging="360"/>
      </w:pPr>
      <w:rPr>
        <w:rFonts w:hint="default"/>
      </w:rPr>
    </w:lvl>
  </w:abstractNum>
  <w:abstractNum w:abstractNumId="2" w15:restartNumberingAfterBreak="0">
    <w:nsid w:val="3B0F7CD9"/>
    <w:multiLevelType w:val="hybridMultilevel"/>
    <w:tmpl w:val="5FD03D9E"/>
    <w:lvl w:ilvl="0" w:tplc="9DEE1FC4">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D1C1A36"/>
    <w:multiLevelType w:val="multilevel"/>
    <w:tmpl w:val="778A5720"/>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4EC94162"/>
    <w:multiLevelType w:val="multilevel"/>
    <w:tmpl w:val="832EFBF2"/>
    <w:lvl w:ilvl="0">
      <w:start w:val="1"/>
      <w:numFmt w:val="decimal"/>
      <w:lvlText w:val="%1"/>
      <w:lvlJc w:val="left"/>
      <w:pPr>
        <w:ind w:left="720" w:hanging="720"/>
      </w:pPr>
      <w:rPr>
        <w:rFonts w:hint="default"/>
      </w:rPr>
    </w:lvl>
    <w:lvl w:ilvl="1">
      <w:start w:val="1"/>
      <w:numFmt w:val="decimal"/>
      <w:lvlText w:val="2.%2"/>
      <w:lvlJc w:val="left"/>
      <w:pPr>
        <w:ind w:left="2520" w:hanging="360"/>
      </w:pPr>
      <w:rPr>
        <w:rFonts w:hint="default"/>
      </w:rPr>
    </w:lvl>
    <w:lvl w:ilvl="2">
      <w:start w:val="1"/>
      <w:numFmt w:val="none"/>
      <w:lvlText w:val="2.2.2"/>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5A803C51"/>
    <w:multiLevelType w:val="multilevel"/>
    <w:tmpl w:val="3126FE8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 w15:restartNumberingAfterBreak="0">
    <w:nsid w:val="5C403E99"/>
    <w:multiLevelType w:val="hybridMultilevel"/>
    <w:tmpl w:val="6B0285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6B4F12CC"/>
    <w:multiLevelType w:val="multilevel"/>
    <w:tmpl w:val="EDC0A01C"/>
    <w:lvl w:ilvl="0">
      <w:start w:val="1"/>
      <w:numFmt w:val="decimal"/>
      <w:lvlText w:val="%1"/>
      <w:lvlJc w:val="left"/>
      <w:pPr>
        <w:ind w:left="914" w:hanging="720"/>
        <w:jc w:val="left"/>
      </w:pPr>
      <w:rPr>
        <w:rFonts w:hint="default"/>
      </w:rPr>
    </w:lvl>
    <w:lvl w:ilvl="1">
      <w:start w:val="1"/>
      <w:numFmt w:val="decimal"/>
      <w:lvlText w:val="%1.%2"/>
      <w:lvlJc w:val="left"/>
      <w:pPr>
        <w:ind w:left="914" w:hanging="720"/>
        <w:jc w:val="left"/>
      </w:pPr>
      <w:rPr>
        <w:rFonts w:ascii="Arial" w:eastAsia="Arial" w:hAnsi="Arial" w:cs="Arial" w:hint="default"/>
        <w:spacing w:val="-2"/>
        <w:w w:val="99"/>
        <w:sz w:val="24"/>
        <w:szCs w:val="24"/>
      </w:rPr>
    </w:lvl>
    <w:lvl w:ilvl="2">
      <w:numFmt w:val="bullet"/>
      <w:lvlText w:val="•"/>
      <w:lvlJc w:val="left"/>
      <w:pPr>
        <w:ind w:left="2629" w:hanging="720"/>
      </w:pPr>
      <w:rPr>
        <w:rFonts w:hint="default"/>
      </w:rPr>
    </w:lvl>
    <w:lvl w:ilvl="3">
      <w:numFmt w:val="bullet"/>
      <w:lvlText w:val="•"/>
      <w:lvlJc w:val="left"/>
      <w:pPr>
        <w:ind w:left="3483" w:hanging="720"/>
      </w:pPr>
      <w:rPr>
        <w:rFonts w:hint="default"/>
      </w:rPr>
    </w:lvl>
    <w:lvl w:ilvl="4">
      <w:numFmt w:val="bullet"/>
      <w:lvlText w:val="•"/>
      <w:lvlJc w:val="left"/>
      <w:pPr>
        <w:ind w:left="4338" w:hanging="720"/>
      </w:pPr>
      <w:rPr>
        <w:rFonts w:hint="default"/>
      </w:rPr>
    </w:lvl>
    <w:lvl w:ilvl="5">
      <w:numFmt w:val="bullet"/>
      <w:lvlText w:val="•"/>
      <w:lvlJc w:val="left"/>
      <w:pPr>
        <w:ind w:left="5193" w:hanging="720"/>
      </w:pPr>
      <w:rPr>
        <w:rFonts w:hint="default"/>
      </w:rPr>
    </w:lvl>
    <w:lvl w:ilvl="6">
      <w:numFmt w:val="bullet"/>
      <w:lvlText w:val="•"/>
      <w:lvlJc w:val="left"/>
      <w:pPr>
        <w:ind w:left="6047" w:hanging="720"/>
      </w:pPr>
      <w:rPr>
        <w:rFonts w:hint="default"/>
      </w:rPr>
    </w:lvl>
    <w:lvl w:ilvl="7">
      <w:numFmt w:val="bullet"/>
      <w:lvlText w:val="•"/>
      <w:lvlJc w:val="left"/>
      <w:pPr>
        <w:ind w:left="6902" w:hanging="720"/>
      </w:pPr>
      <w:rPr>
        <w:rFonts w:hint="default"/>
      </w:rPr>
    </w:lvl>
    <w:lvl w:ilvl="8">
      <w:numFmt w:val="bullet"/>
      <w:lvlText w:val="•"/>
      <w:lvlJc w:val="left"/>
      <w:pPr>
        <w:ind w:left="7757" w:hanging="720"/>
      </w:pPr>
      <w:rPr>
        <w:rFonts w:hint="default"/>
      </w:rPr>
    </w:lvl>
  </w:abstractNum>
  <w:abstractNum w:abstractNumId="8" w15:restartNumberingAfterBreak="0">
    <w:nsid w:val="77C50F7C"/>
    <w:multiLevelType w:val="multilevel"/>
    <w:tmpl w:val="6A047B18"/>
    <w:lvl w:ilvl="0">
      <w:start w:val="2"/>
      <w:numFmt w:val="decimal"/>
      <w:lvlText w:val="%1"/>
      <w:lvlJc w:val="left"/>
      <w:pPr>
        <w:ind w:left="480" w:hanging="480"/>
      </w:pPr>
      <w:rPr>
        <w:rFonts w:hint="default"/>
      </w:rPr>
    </w:lvl>
    <w:lvl w:ilvl="1">
      <w:start w:val="2"/>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864589125">
    <w:abstractNumId w:val="1"/>
  </w:num>
  <w:num w:numId="2" w16cid:durableId="2106680511">
    <w:abstractNumId w:val="7"/>
  </w:num>
  <w:num w:numId="3" w16cid:durableId="1509172578">
    <w:abstractNumId w:val="3"/>
  </w:num>
  <w:num w:numId="4" w16cid:durableId="1618559824">
    <w:abstractNumId w:val="4"/>
  </w:num>
  <w:num w:numId="5" w16cid:durableId="72312738">
    <w:abstractNumId w:val="8"/>
  </w:num>
  <w:num w:numId="6" w16cid:durableId="1027557850">
    <w:abstractNumId w:val="5"/>
  </w:num>
  <w:num w:numId="7" w16cid:durableId="702556806">
    <w:abstractNumId w:val="0"/>
  </w:num>
  <w:num w:numId="8" w16cid:durableId="333148821">
    <w:abstractNumId w:val="2"/>
  </w:num>
  <w:num w:numId="9" w16cid:durableId="311561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E2"/>
    <w:rsid w:val="00037458"/>
    <w:rsid w:val="000930C7"/>
    <w:rsid w:val="000E2117"/>
    <w:rsid w:val="000E501F"/>
    <w:rsid w:val="00122710"/>
    <w:rsid w:val="002048BB"/>
    <w:rsid w:val="00207556"/>
    <w:rsid w:val="003E2B84"/>
    <w:rsid w:val="00411CAC"/>
    <w:rsid w:val="00447EF9"/>
    <w:rsid w:val="004502DE"/>
    <w:rsid w:val="004B7EFA"/>
    <w:rsid w:val="004C1A7A"/>
    <w:rsid w:val="006239E2"/>
    <w:rsid w:val="00655D47"/>
    <w:rsid w:val="007C69F2"/>
    <w:rsid w:val="007D5281"/>
    <w:rsid w:val="00804B27"/>
    <w:rsid w:val="00865313"/>
    <w:rsid w:val="00866DA4"/>
    <w:rsid w:val="00944208"/>
    <w:rsid w:val="009C65AA"/>
    <w:rsid w:val="009D1373"/>
    <w:rsid w:val="00A33446"/>
    <w:rsid w:val="00A92157"/>
    <w:rsid w:val="00AA5BD5"/>
    <w:rsid w:val="00B172B2"/>
    <w:rsid w:val="00BF079D"/>
    <w:rsid w:val="00C020B4"/>
    <w:rsid w:val="00C433A3"/>
    <w:rsid w:val="00CD2B2C"/>
    <w:rsid w:val="00D15B54"/>
    <w:rsid w:val="00F10998"/>
    <w:rsid w:val="00F15C9B"/>
    <w:rsid w:val="00F94F02"/>
    <w:rsid w:val="00FC1F2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8C8D1"/>
  <w15:docId w15:val="{081BE8D4-4623-4905-8B0D-3E051B93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0"/>
      <w:outlineLvl w:val="0"/>
    </w:pPr>
    <w:rPr>
      <w:rFonts w:ascii="Times New Roman" w:eastAsia="Times New Roman" w:hAnsi="Times New Roman" w:cs="Times New Roman"/>
      <w:b/>
      <w:bCs/>
      <w:sz w:val="40"/>
      <w:szCs w:val="40"/>
    </w:rPr>
  </w:style>
  <w:style w:type="paragraph" w:styleId="Heading2">
    <w:name w:val="heading 2"/>
    <w:basedOn w:val="Normal"/>
    <w:uiPriority w:val="1"/>
    <w:qFormat/>
    <w:pPr>
      <w:spacing w:before="1"/>
      <w:ind w:left="909"/>
      <w:jc w:val="center"/>
      <w:outlineLvl w:val="1"/>
    </w:pPr>
    <w:rPr>
      <w:rFonts w:ascii="Times New Roman" w:eastAsia="Times New Roman" w:hAnsi="Times New Roman" w:cs="Times New Roman"/>
      <w:b/>
      <w:bCs/>
      <w:sz w:val="36"/>
      <w:szCs w:val="36"/>
    </w:rPr>
  </w:style>
  <w:style w:type="paragraph" w:styleId="Heading3">
    <w:name w:val="heading 3"/>
    <w:basedOn w:val="Normal"/>
    <w:uiPriority w:val="1"/>
    <w:qFormat/>
    <w:pPr>
      <w:ind w:left="909" w:right="470"/>
      <w:jc w:val="center"/>
      <w:outlineLvl w:val="2"/>
    </w:pPr>
    <w:rPr>
      <w:b/>
      <w:bCs/>
      <w:sz w:val="28"/>
      <w:szCs w:val="28"/>
    </w:rPr>
  </w:style>
  <w:style w:type="paragraph" w:styleId="Heading4">
    <w:name w:val="heading 4"/>
    <w:basedOn w:val="Normal"/>
    <w:uiPriority w:val="1"/>
    <w:qFormat/>
    <w:pPr>
      <w:spacing w:before="74"/>
      <w:ind w:left="194"/>
      <w:outlineLvl w:val="3"/>
    </w:pPr>
    <w:rPr>
      <w:b/>
      <w:bCs/>
      <w:i/>
      <w:sz w:val="28"/>
      <w:szCs w:val="28"/>
    </w:rPr>
  </w:style>
  <w:style w:type="paragraph" w:styleId="Heading5">
    <w:name w:val="heading 5"/>
    <w:basedOn w:val="Normal"/>
    <w:uiPriority w:val="1"/>
    <w:qFormat/>
    <w:pPr>
      <w:ind w:left="194"/>
      <w:outlineLvl w:val="4"/>
    </w:pPr>
    <w:rPr>
      <w:b/>
      <w:bCs/>
      <w:sz w:val="24"/>
      <w:szCs w:val="24"/>
    </w:rPr>
  </w:style>
  <w:style w:type="paragraph" w:styleId="Heading6">
    <w:name w:val="heading 6"/>
    <w:basedOn w:val="Normal"/>
    <w:uiPriority w:val="1"/>
    <w:qFormat/>
    <w:pPr>
      <w:spacing w:before="75"/>
      <w:ind w:left="194"/>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14" w:hanging="720"/>
      <w:jc w:val="both"/>
    </w:pPr>
  </w:style>
  <w:style w:type="paragraph" w:customStyle="1" w:styleId="TableParagraph">
    <w:name w:val="Table Paragraph"/>
    <w:basedOn w:val="Normal"/>
    <w:uiPriority w:val="1"/>
    <w:qFormat/>
    <w:pPr>
      <w:ind w:left="117"/>
      <w:jc w:val="center"/>
    </w:pPr>
  </w:style>
  <w:style w:type="table" w:styleId="TableGrid">
    <w:name w:val="Table Grid"/>
    <w:basedOn w:val="TableNormal"/>
    <w:uiPriority w:val="39"/>
    <w:rsid w:val="00FC1F2C"/>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lobalsecurity.org/military/systems/ship/plat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nerbitan@unimap.edu.m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ZAMIMI</dc:creator>
  <cp:lastModifiedBy>ZAMIMI ABD. MANAF</cp:lastModifiedBy>
  <cp:revision>5</cp:revision>
  <dcterms:created xsi:type="dcterms:W3CDTF">2025-06-20T07:35:00Z</dcterms:created>
  <dcterms:modified xsi:type="dcterms:W3CDTF">2025-06-20T08:21:00Z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for Microsoft 365</vt:lpwstr>
  </property>
  <property fmtid="{D5CDD505-2E9C-101B-9397-08002B2CF9AE}" pid="4" name="LastSaved">
    <vt:filetime>2023-01-10T00:00:00Z</vt:filetime>
  </property>
</Properties>
</file>